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0DE7" w14:textId="77777777" w:rsidR="002433A3" w:rsidRPr="00194C0F" w:rsidRDefault="002433A3" w:rsidP="002433A3">
      <w:pPr>
        <w:jc w:val="right"/>
        <w:rPr>
          <w:rFonts w:ascii="Times New Roman" w:hAnsi="Times New Roman"/>
          <w:color w:val="000000"/>
          <w:sz w:val="24"/>
          <w:szCs w:val="24"/>
        </w:rPr>
      </w:pPr>
      <w:bookmarkStart w:id="0" w:name="_Toc536632642"/>
      <w:bookmarkStart w:id="1" w:name="_Ref413832642"/>
      <w:bookmarkStart w:id="2" w:name="_Ref413850647"/>
      <w:r w:rsidRPr="00194C0F">
        <w:rPr>
          <w:rFonts w:ascii="Times New Roman" w:hAnsi="Times New Roman"/>
          <w:color w:val="000000"/>
          <w:sz w:val="24"/>
          <w:szCs w:val="24"/>
        </w:rPr>
        <w:t>______________2021 ж.</w:t>
      </w:r>
      <w:r w:rsidRPr="00194C0F">
        <w:rPr>
          <w:rFonts w:ascii="Times New Roman" w:hAnsi="Times New Roman"/>
          <w:color w:val="000000"/>
          <w:sz w:val="24"/>
          <w:szCs w:val="24"/>
          <w:lang w:val="kk-KZ"/>
        </w:rPr>
        <w:t xml:space="preserve"> </w:t>
      </w:r>
      <w:r w:rsidRPr="00194C0F">
        <w:rPr>
          <w:rFonts w:ascii="Times New Roman" w:hAnsi="Times New Roman"/>
          <w:color w:val="000000"/>
          <w:sz w:val="24"/>
          <w:szCs w:val="24"/>
        </w:rPr>
        <w:t>"</w:t>
      </w:r>
      <w:proofErr w:type="spellStart"/>
      <w:r w:rsidRPr="00194C0F">
        <w:rPr>
          <w:rFonts w:ascii="Times New Roman" w:hAnsi="Times New Roman"/>
          <w:color w:val="000000"/>
          <w:sz w:val="24"/>
          <w:szCs w:val="24"/>
        </w:rPr>
        <w:t>Отбасы</w:t>
      </w:r>
      <w:proofErr w:type="spellEnd"/>
      <w:r w:rsidRPr="00194C0F">
        <w:rPr>
          <w:rFonts w:ascii="Times New Roman" w:hAnsi="Times New Roman"/>
          <w:color w:val="000000"/>
          <w:sz w:val="24"/>
          <w:szCs w:val="24"/>
        </w:rPr>
        <w:t xml:space="preserve"> банк" АҚ </w:t>
      </w:r>
      <w:proofErr w:type="spellStart"/>
      <w:r w:rsidRPr="00194C0F">
        <w:rPr>
          <w:rFonts w:ascii="Times New Roman" w:hAnsi="Times New Roman"/>
          <w:color w:val="000000"/>
          <w:sz w:val="24"/>
          <w:szCs w:val="24"/>
        </w:rPr>
        <w:t>Басқармасының</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шешімімен</w:t>
      </w:r>
      <w:proofErr w:type="spellEnd"/>
    </w:p>
    <w:p w14:paraId="3FD75F23" w14:textId="77777777" w:rsidR="002433A3" w:rsidRPr="00194C0F" w:rsidRDefault="002433A3" w:rsidP="002433A3">
      <w:pPr>
        <w:jc w:val="right"/>
        <w:rPr>
          <w:rFonts w:ascii="Times New Roman" w:hAnsi="Times New Roman"/>
          <w:color w:val="000000"/>
          <w:sz w:val="24"/>
          <w:szCs w:val="24"/>
        </w:rPr>
      </w:pPr>
      <w:r w:rsidRPr="00194C0F">
        <w:rPr>
          <w:rFonts w:ascii="Times New Roman" w:hAnsi="Times New Roman"/>
          <w:color w:val="000000"/>
          <w:sz w:val="24"/>
          <w:szCs w:val="24"/>
          <w:lang w:val="kk-KZ"/>
        </w:rPr>
        <w:t>б</w:t>
      </w:r>
      <w:proofErr w:type="spellStart"/>
      <w:r w:rsidRPr="00194C0F">
        <w:rPr>
          <w:rFonts w:ascii="Times New Roman" w:hAnsi="Times New Roman"/>
          <w:color w:val="000000"/>
          <w:sz w:val="24"/>
          <w:szCs w:val="24"/>
        </w:rPr>
        <w:t>екітілген</w:t>
      </w:r>
      <w:proofErr w:type="spellEnd"/>
      <w:r w:rsidRPr="00194C0F">
        <w:rPr>
          <w:rFonts w:ascii="Times New Roman" w:hAnsi="Times New Roman"/>
          <w:color w:val="000000"/>
          <w:sz w:val="24"/>
          <w:szCs w:val="24"/>
          <w:lang w:val="kk-KZ"/>
        </w:rPr>
        <w:t xml:space="preserve"> </w:t>
      </w:r>
      <w:proofErr w:type="spellStart"/>
      <w:r w:rsidRPr="00194C0F">
        <w:rPr>
          <w:rFonts w:ascii="Times New Roman" w:hAnsi="Times New Roman"/>
          <w:color w:val="000000"/>
          <w:sz w:val="24"/>
          <w:szCs w:val="24"/>
        </w:rPr>
        <w:t>Тұрғын</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үй</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жағдайларын</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жақсарту</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және</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немесе</w:t>
      </w:r>
      <w:proofErr w:type="spellEnd"/>
      <w:r w:rsidRPr="00194C0F">
        <w:rPr>
          <w:rFonts w:ascii="Times New Roman" w:hAnsi="Times New Roman"/>
          <w:color w:val="000000"/>
          <w:sz w:val="24"/>
          <w:szCs w:val="24"/>
        </w:rPr>
        <w:t xml:space="preserve">) </w:t>
      </w:r>
    </w:p>
    <w:p w14:paraId="4469A43F" w14:textId="77777777" w:rsidR="002433A3" w:rsidRPr="00194C0F" w:rsidRDefault="002433A3" w:rsidP="002433A3">
      <w:pPr>
        <w:jc w:val="right"/>
        <w:rPr>
          <w:rFonts w:ascii="Times New Roman" w:hAnsi="Times New Roman"/>
          <w:color w:val="000000"/>
          <w:sz w:val="24"/>
          <w:szCs w:val="24"/>
        </w:rPr>
      </w:pPr>
      <w:proofErr w:type="spellStart"/>
      <w:r w:rsidRPr="00194C0F">
        <w:rPr>
          <w:rFonts w:ascii="Times New Roman" w:hAnsi="Times New Roman"/>
          <w:color w:val="000000"/>
          <w:sz w:val="24"/>
          <w:szCs w:val="24"/>
        </w:rPr>
        <w:t>емделуге</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ақы</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төлеу</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мақсаттарына</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арналған</w:t>
      </w:r>
      <w:proofErr w:type="spellEnd"/>
      <w:r w:rsidRPr="00194C0F">
        <w:rPr>
          <w:rFonts w:ascii="Times New Roman" w:hAnsi="Times New Roman"/>
          <w:color w:val="000000"/>
          <w:sz w:val="24"/>
          <w:szCs w:val="24"/>
        </w:rPr>
        <w:t xml:space="preserve"> </w:t>
      </w:r>
    </w:p>
    <w:p w14:paraId="23CED942" w14:textId="77777777" w:rsidR="002433A3" w:rsidRPr="00194C0F" w:rsidRDefault="002433A3" w:rsidP="002433A3">
      <w:pPr>
        <w:jc w:val="right"/>
        <w:rPr>
          <w:rFonts w:ascii="Times New Roman" w:hAnsi="Times New Roman"/>
          <w:color w:val="000000"/>
          <w:sz w:val="24"/>
          <w:szCs w:val="24"/>
        </w:rPr>
      </w:pPr>
      <w:proofErr w:type="spellStart"/>
      <w:r w:rsidRPr="00194C0F">
        <w:rPr>
          <w:rFonts w:ascii="Times New Roman" w:hAnsi="Times New Roman"/>
          <w:color w:val="000000"/>
          <w:sz w:val="24"/>
          <w:szCs w:val="24"/>
        </w:rPr>
        <w:t>біржолғы</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зейнетақы</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төлемдерін</w:t>
      </w:r>
      <w:proofErr w:type="spellEnd"/>
      <w:r w:rsidRPr="00194C0F">
        <w:rPr>
          <w:rFonts w:ascii="Times New Roman" w:hAnsi="Times New Roman"/>
          <w:color w:val="000000"/>
          <w:sz w:val="24"/>
          <w:szCs w:val="24"/>
        </w:rPr>
        <w:t xml:space="preserve"> беру </w:t>
      </w:r>
      <w:proofErr w:type="spellStart"/>
      <w:r w:rsidRPr="00194C0F">
        <w:rPr>
          <w:rFonts w:ascii="Times New Roman" w:hAnsi="Times New Roman"/>
          <w:color w:val="000000"/>
          <w:sz w:val="24"/>
          <w:szCs w:val="24"/>
        </w:rPr>
        <w:t>жөніндегі</w:t>
      </w:r>
      <w:proofErr w:type="spellEnd"/>
      <w:r w:rsidRPr="00194C0F">
        <w:rPr>
          <w:rFonts w:ascii="Times New Roman" w:hAnsi="Times New Roman"/>
          <w:color w:val="000000"/>
          <w:sz w:val="24"/>
          <w:szCs w:val="24"/>
        </w:rPr>
        <w:t xml:space="preserve"> </w:t>
      </w:r>
      <w:proofErr w:type="spellStart"/>
      <w:r w:rsidRPr="00194C0F">
        <w:rPr>
          <w:rFonts w:ascii="Times New Roman" w:hAnsi="Times New Roman"/>
          <w:color w:val="000000"/>
          <w:sz w:val="24"/>
          <w:szCs w:val="24"/>
        </w:rPr>
        <w:t>нұсқаулыққа</w:t>
      </w:r>
      <w:proofErr w:type="spellEnd"/>
      <w:r w:rsidRPr="00194C0F">
        <w:rPr>
          <w:rFonts w:ascii="Times New Roman" w:hAnsi="Times New Roman"/>
          <w:color w:val="000000"/>
          <w:sz w:val="24"/>
          <w:szCs w:val="24"/>
        </w:rPr>
        <w:t xml:space="preserve"> </w:t>
      </w:r>
    </w:p>
    <w:p w14:paraId="517180AF" w14:textId="77777777" w:rsidR="002433A3" w:rsidRPr="00194C0F" w:rsidRDefault="002433A3" w:rsidP="002433A3">
      <w:pPr>
        <w:keepNext/>
        <w:keepLines/>
        <w:spacing w:before="40" w:after="240"/>
        <w:jc w:val="right"/>
        <w:outlineLvl w:val="2"/>
        <w:rPr>
          <w:rFonts w:ascii="Times New Roman" w:hAnsi="Times New Roman"/>
          <w:color w:val="000000"/>
          <w:sz w:val="24"/>
          <w:szCs w:val="24"/>
        </w:rPr>
      </w:pPr>
      <w:r w:rsidRPr="00194C0F">
        <w:rPr>
          <w:rFonts w:ascii="Times New Roman" w:hAnsi="Times New Roman"/>
          <w:color w:val="000000"/>
          <w:sz w:val="24"/>
          <w:szCs w:val="24"/>
        </w:rPr>
        <w:t>(</w:t>
      </w:r>
      <w:proofErr w:type="spellStart"/>
      <w:r w:rsidRPr="00194C0F">
        <w:rPr>
          <w:rFonts w:ascii="Times New Roman" w:hAnsi="Times New Roman"/>
          <w:color w:val="000000"/>
          <w:sz w:val="24"/>
          <w:szCs w:val="24"/>
        </w:rPr>
        <w:t>хаттама</w:t>
      </w:r>
      <w:proofErr w:type="spellEnd"/>
      <w:r w:rsidRPr="00194C0F">
        <w:rPr>
          <w:rFonts w:ascii="Times New Roman" w:hAnsi="Times New Roman"/>
          <w:color w:val="000000"/>
          <w:sz w:val="24"/>
          <w:szCs w:val="24"/>
        </w:rPr>
        <w:t xml:space="preserve"> №__)</w:t>
      </w:r>
    </w:p>
    <w:p w14:paraId="0A628CE6" w14:textId="15B53424" w:rsidR="002433A3" w:rsidRPr="00194C0F" w:rsidRDefault="002433A3" w:rsidP="002433A3">
      <w:pPr>
        <w:keepNext/>
        <w:keepLines/>
        <w:spacing w:before="40" w:after="240"/>
        <w:jc w:val="right"/>
        <w:outlineLvl w:val="2"/>
        <w:rPr>
          <w:rFonts w:ascii="Times New Roman" w:hAnsi="Times New Roman"/>
          <w:color w:val="000000"/>
          <w:sz w:val="24"/>
          <w:szCs w:val="24"/>
        </w:rPr>
      </w:pPr>
      <w:bookmarkStart w:id="3" w:name="Приложение3"/>
      <w:bookmarkStart w:id="4" w:name="_Toc77608127"/>
      <w:bookmarkStart w:id="5" w:name="_Toc83047362"/>
      <w:r w:rsidRPr="00194C0F">
        <w:rPr>
          <w:rFonts w:ascii="Times New Roman" w:hAnsi="Times New Roman"/>
          <w:b/>
          <w:bCs/>
          <w:color w:val="000000"/>
          <w:sz w:val="24"/>
          <w:szCs w:val="24"/>
        </w:rPr>
        <w:t>№</w:t>
      </w:r>
      <w:bookmarkEnd w:id="3"/>
      <w:bookmarkEnd w:id="4"/>
      <w:bookmarkEnd w:id="5"/>
      <w:r w:rsidRPr="00194C0F">
        <w:rPr>
          <w:rFonts w:ascii="Times New Roman" w:hAnsi="Times New Roman"/>
          <w:b/>
          <w:bCs/>
          <w:color w:val="000000"/>
          <w:sz w:val="24"/>
          <w:szCs w:val="24"/>
        </w:rPr>
        <w:t xml:space="preserve">1 </w:t>
      </w:r>
      <w:proofErr w:type="spellStart"/>
      <w:r w:rsidRPr="00194C0F">
        <w:rPr>
          <w:rFonts w:ascii="Times New Roman" w:hAnsi="Times New Roman"/>
          <w:b/>
          <w:bCs/>
          <w:color w:val="000000"/>
          <w:sz w:val="24"/>
          <w:szCs w:val="24"/>
        </w:rPr>
        <w:t>қосымша</w:t>
      </w:r>
      <w:proofErr w:type="spellEnd"/>
    </w:p>
    <w:p w14:paraId="15461BB5" w14:textId="77777777" w:rsidR="009A5F71" w:rsidRPr="00377A07" w:rsidRDefault="009A5F71" w:rsidP="00B61B2F">
      <w:pPr>
        <w:widowControl w:val="0"/>
        <w:tabs>
          <w:tab w:val="left" w:pos="743"/>
          <w:tab w:val="left" w:pos="993"/>
        </w:tabs>
        <w:spacing w:after="120"/>
        <w:jc w:val="center"/>
        <w:outlineLvl w:val="1"/>
        <w:rPr>
          <w:rFonts w:ascii="Times New Roman" w:hAnsi="Times New Roman"/>
          <w:b/>
          <w:sz w:val="24"/>
          <w:szCs w:val="24"/>
        </w:rPr>
      </w:pPr>
    </w:p>
    <w:p w14:paraId="3DA1B6C3" w14:textId="6A12A3E0" w:rsidR="00B61B2F" w:rsidRDefault="003C76C2" w:rsidP="00925330">
      <w:pPr>
        <w:widowControl w:val="0"/>
        <w:tabs>
          <w:tab w:val="left" w:pos="743"/>
          <w:tab w:val="left" w:pos="993"/>
        </w:tabs>
        <w:jc w:val="center"/>
        <w:outlineLvl w:val="1"/>
        <w:rPr>
          <w:rFonts w:ascii="Times New Roman" w:hAnsi="Times New Roman"/>
          <w:b/>
          <w:sz w:val="24"/>
          <w:szCs w:val="24"/>
        </w:rPr>
      </w:pPr>
      <w:bookmarkStart w:id="6" w:name="_Toc77608076"/>
      <w:bookmarkStart w:id="7" w:name="_Toc77608298"/>
      <w:proofErr w:type="spellStart"/>
      <w:r w:rsidRPr="003C76C2">
        <w:rPr>
          <w:rFonts w:ascii="Times New Roman" w:hAnsi="Times New Roman"/>
          <w:b/>
          <w:sz w:val="24"/>
          <w:szCs w:val="24"/>
        </w:rPr>
        <w:t>Қазақстан</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Республикасының</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заңнамасына</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сәйкес</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Отбасы</w:t>
      </w:r>
      <w:proofErr w:type="spellEnd"/>
      <w:r w:rsidRPr="003C76C2">
        <w:rPr>
          <w:rFonts w:ascii="Times New Roman" w:hAnsi="Times New Roman"/>
          <w:b/>
          <w:sz w:val="24"/>
          <w:szCs w:val="24"/>
        </w:rPr>
        <w:t xml:space="preserve"> банк" АҚ </w:t>
      </w:r>
      <w:r w:rsidR="007860E5">
        <w:rPr>
          <w:rFonts w:ascii="Times New Roman" w:hAnsi="Times New Roman"/>
          <w:b/>
          <w:sz w:val="24"/>
          <w:szCs w:val="24"/>
          <w:lang w:val="kk-KZ"/>
        </w:rPr>
        <w:t>Т</w:t>
      </w:r>
      <w:proofErr w:type="spellStart"/>
      <w:r w:rsidRPr="003C76C2">
        <w:rPr>
          <w:rFonts w:ascii="Times New Roman" w:hAnsi="Times New Roman"/>
          <w:b/>
          <w:sz w:val="24"/>
          <w:szCs w:val="24"/>
        </w:rPr>
        <w:t>ұрғын</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үй</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жағдайларын</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жақсарту</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және</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немесе</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емделуіне</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ақы</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төлеу</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үшін</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біржолғы</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зейнетақы</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төлемдерін</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пайдалану</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туралы</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шарттың</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стандартты</w:t>
      </w:r>
      <w:proofErr w:type="spellEnd"/>
      <w:r w:rsidRPr="003C76C2">
        <w:rPr>
          <w:rFonts w:ascii="Times New Roman" w:hAnsi="Times New Roman"/>
          <w:b/>
          <w:sz w:val="24"/>
          <w:szCs w:val="24"/>
        </w:rPr>
        <w:t xml:space="preserve"> </w:t>
      </w:r>
      <w:proofErr w:type="spellStart"/>
      <w:r w:rsidRPr="003C76C2">
        <w:rPr>
          <w:rFonts w:ascii="Times New Roman" w:hAnsi="Times New Roman"/>
          <w:b/>
          <w:sz w:val="24"/>
          <w:szCs w:val="24"/>
        </w:rPr>
        <w:t>талаптары</w:t>
      </w:r>
      <w:proofErr w:type="spellEnd"/>
      <w:r w:rsidR="00377A07" w:rsidRPr="00377A07">
        <w:rPr>
          <w:rFonts w:ascii="Times New Roman" w:hAnsi="Times New Roman"/>
          <w:b/>
          <w:sz w:val="24"/>
          <w:szCs w:val="24"/>
        </w:rPr>
        <w:t xml:space="preserve"> </w:t>
      </w:r>
      <w:bookmarkEnd w:id="0"/>
      <w:bookmarkEnd w:id="6"/>
      <w:bookmarkEnd w:id="7"/>
    </w:p>
    <w:p w14:paraId="7FED1FAB" w14:textId="07E02A9A" w:rsidR="00925330" w:rsidRPr="006857E1" w:rsidRDefault="00925330" w:rsidP="00925330">
      <w:pPr>
        <w:pStyle w:val="a8"/>
        <w:spacing w:after="120"/>
        <w:ind w:left="0" w:firstLine="709"/>
        <w:contextualSpacing w:val="0"/>
        <w:jc w:val="both"/>
        <w:rPr>
          <w:rFonts w:ascii="Times New Roman" w:hAnsi="Times New Roman"/>
          <w:sz w:val="24"/>
          <w:szCs w:val="24"/>
        </w:rPr>
      </w:pPr>
      <w:r w:rsidRPr="002E58A2">
        <w:rPr>
          <w:rFonts w:ascii="Times New Roman" w:eastAsia="Times New Roman" w:hAnsi="Times New Roman"/>
          <w:bCs/>
          <w:i/>
          <w:color w:val="0000FF"/>
          <w:sz w:val="24"/>
          <w:szCs w:val="24"/>
        </w:rPr>
        <w:t>(</w:t>
      </w:r>
      <w:r w:rsidR="007860E5" w:rsidRPr="007860E5">
        <w:rPr>
          <w:rFonts w:ascii="Times New Roman" w:eastAsia="Times New Roman" w:hAnsi="Times New Roman"/>
          <w:bCs/>
          <w:i/>
          <w:color w:val="0000FF"/>
          <w:sz w:val="24"/>
          <w:szCs w:val="24"/>
        </w:rPr>
        <w:t xml:space="preserve">№ 1 </w:t>
      </w:r>
      <w:proofErr w:type="spellStart"/>
      <w:r w:rsidR="007860E5" w:rsidRPr="007860E5">
        <w:rPr>
          <w:rFonts w:ascii="Times New Roman" w:eastAsia="Times New Roman" w:hAnsi="Times New Roman"/>
          <w:bCs/>
          <w:i/>
          <w:color w:val="0000FF"/>
          <w:sz w:val="24"/>
          <w:szCs w:val="24"/>
        </w:rPr>
        <w:t>қосымшаның</w:t>
      </w:r>
      <w:proofErr w:type="spellEnd"/>
      <w:r w:rsidR="007860E5" w:rsidRPr="007860E5">
        <w:rPr>
          <w:rFonts w:ascii="Times New Roman" w:eastAsia="Times New Roman" w:hAnsi="Times New Roman"/>
          <w:bCs/>
          <w:i/>
          <w:color w:val="0000FF"/>
          <w:sz w:val="24"/>
          <w:szCs w:val="24"/>
        </w:rPr>
        <w:t xml:space="preserve"> </w:t>
      </w:r>
      <w:proofErr w:type="spellStart"/>
      <w:r w:rsidR="007860E5" w:rsidRPr="007860E5">
        <w:rPr>
          <w:rFonts w:ascii="Times New Roman" w:eastAsia="Times New Roman" w:hAnsi="Times New Roman"/>
          <w:bCs/>
          <w:i/>
          <w:color w:val="0000FF"/>
          <w:sz w:val="24"/>
          <w:szCs w:val="24"/>
        </w:rPr>
        <w:t>атауы</w:t>
      </w:r>
      <w:proofErr w:type="spellEnd"/>
      <w:r w:rsidR="007860E5" w:rsidRPr="007860E5">
        <w:rPr>
          <w:rFonts w:ascii="Times New Roman" w:eastAsia="Times New Roman" w:hAnsi="Times New Roman"/>
          <w:bCs/>
          <w:i/>
          <w:color w:val="0000FF"/>
          <w:sz w:val="24"/>
          <w:szCs w:val="24"/>
        </w:rPr>
        <w:t xml:space="preserve"> 15.09.2021 ж. № 153 ТП </w:t>
      </w:r>
      <w:proofErr w:type="spellStart"/>
      <w:r w:rsidR="007860E5" w:rsidRPr="007860E5">
        <w:rPr>
          <w:rFonts w:ascii="Times New Roman" w:eastAsia="Times New Roman" w:hAnsi="Times New Roman"/>
          <w:bCs/>
          <w:i/>
          <w:color w:val="0000FF"/>
          <w:sz w:val="24"/>
          <w:szCs w:val="24"/>
        </w:rPr>
        <w:t>жаңа</w:t>
      </w:r>
      <w:proofErr w:type="spellEnd"/>
      <w:r w:rsidR="007860E5" w:rsidRPr="007860E5">
        <w:rPr>
          <w:rFonts w:ascii="Times New Roman" w:eastAsia="Times New Roman" w:hAnsi="Times New Roman"/>
          <w:bCs/>
          <w:i/>
          <w:color w:val="0000FF"/>
          <w:sz w:val="24"/>
          <w:szCs w:val="24"/>
        </w:rPr>
        <w:t xml:space="preserve"> </w:t>
      </w:r>
      <w:proofErr w:type="spellStart"/>
      <w:r w:rsidR="007860E5" w:rsidRPr="007860E5">
        <w:rPr>
          <w:rFonts w:ascii="Times New Roman" w:eastAsia="Times New Roman" w:hAnsi="Times New Roman"/>
          <w:bCs/>
          <w:i/>
          <w:color w:val="0000FF"/>
          <w:sz w:val="24"/>
          <w:szCs w:val="24"/>
        </w:rPr>
        <w:t>редакцияда</w:t>
      </w:r>
      <w:proofErr w:type="spellEnd"/>
      <w:r w:rsidR="007860E5" w:rsidRPr="007860E5">
        <w:rPr>
          <w:rFonts w:ascii="Times New Roman" w:eastAsia="Times New Roman" w:hAnsi="Times New Roman"/>
          <w:bCs/>
          <w:i/>
          <w:color w:val="0000FF"/>
          <w:sz w:val="24"/>
          <w:szCs w:val="24"/>
        </w:rPr>
        <w:t xml:space="preserve"> </w:t>
      </w:r>
      <w:proofErr w:type="spellStart"/>
      <w:r w:rsidR="007860E5" w:rsidRPr="007860E5">
        <w:rPr>
          <w:rFonts w:ascii="Times New Roman" w:eastAsia="Times New Roman" w:hAnsi="Times New Roman"/>
          <w:bCs/>
          <w:i/>
          <w:color w:val="0000FF"/>
          <w:sz w:val="24"/>
          <w:szCs w:val="24"/>
        </w:rPr>
        <w:t>жазылған</w:t>
      </w:r>
      <w:proofErr w:type="spellEnd"/>
      <w:r w:rsidR="007860E5" w:rsidRPr="007860E5">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w:t>
      </w:r>
    </w:p>
    <w:p w14:paraId="46E4D23D" w14:textId="59D53449" w:rsidR="00B61B2F" w:rsidRPr="00377A07" w:rsidRDefault="00763E2B" w:rsidP="00B61B2F">
      <w:pPr>
        <w:widowControl w:val="0"/>
        <w:tabs>
          <w:tab w:val="left" w:pos="743"/>
          <w:tab w:val="left" w:pos="993"/>
        </w:tabs>
        <w:spacing w:after="120"/>
        <w:jc w:val="center"/>
        <w:outlineLvl w:val="1"/>
        <w:rPr>
          <w:rFonts w:ascii="Times New Roman" w:hAnsi="Times New Roman"/>
          <w:b/>
          <w:sz w:val="24"/>
          <w:szCs w:val="24"/>
          <w:lang w:val="kk-KZ"/>
        </w:rPr>
      </w:pPr>
      <w:r w:rsidRPr="00763E2B">
        <w:rPr>
          <w:rFonts w:ascii="Times New Roman" w:hAnsi="Times New Roman"/>
          <w:b/>
          <w:sz w:val="24"/>
          <w:szCs w:val="24"/>
        </w:rPr>
        <w:t>1</w:t>
      </w:r>
      <w:r>
        <w:rPr>
          <w:rFonts w:ascii="Times New Roman" w:hAnsi="Times New Roman"/>
          <w:b/>
          <w:sz w:val="24"/>
          <w:szCs w:val="24"/>
          <w:lang w:val="kk-KZ"/>
        </w:rPr>
        <w:t>-</w:t>
      </w:r>
      <w:proofErr w:type="spellStart"/>
      <w:r w:rsidRPr="00763E2B">
        <w:rPr>
          <w:rFonts w:ascii="Times New Roman" w:hAnsi="Times New Roman"/>
          <w:b/>
          <w:sz w:val="24"/>
          <w:szCs w:val="24"/>
        </w:rPr>
        <w:t>тарау</w:t>
      </w:r>
      <w:proofErr w:type="spellEnd"/>
      <w:r w:rsidRPr="00763E2B">
        <w:rPr>
          <w:rFonts w:ascii="Times New Roman" w:hAnsi="Times New Roman"/>
          <w:b/>
          <w:sz w:val="24"/>
          <w:szCs w:val="24"/>
        </w:rPr>
        <w:t xml:space="preserve">. </w:t>
      </w:r>
      <w:proofErr w:type="spellStart"/>
      <w:r w:rsidRPr="00763E2B">
        <w:rPr>
          <w:rFonts w:ascii="Times New Roman" w:hAnsi="Times New Roman"/>
          <w:b/>
          <w:sz w:val="24"/>
          <w:szCs w:val="24"/>
        </w:rPr>
        <w:t>Терминдер</w:t>
      </w:r>
      <w:proofErr w:type="spellEnd"/>
      <w:r w:rsidRPr="00763E2B">
        <w:rPr>
          <w:rFonts w:ascii="Times New Roman" w:hAnsi="Times New Roman"/>
          <w:b/>
          <w:sz w:val="24"/>
          <w:szCs w:val="24"/>
        </w:rPr>
        <w:t xml:space="preserve"> мен </w:t>
      </w:r>
      <w:proofErr w:type="spellStart"/>
      <w:r w:rsidRPr="00763E2B">
        <w:rPr>
          <w:rFonts w:ascii="Times New Roman" w:hAnsi="Times New Roman"/>
          <w:b/>
          <w:sz w:val="24"/>
          <w:szCs w:val="24"/>
        </w:rPr>
        <w:t>анықтамалар</w:t>
      </w:r>
      <w:proofErr w:type="spellEnd"/>
    </w:p>
    <w:p w14:paraId="53625662" w14:textId="0FB0DD18" w:rsidR="00652D7F" w:rsidRPr="00377A07" w:rsidRDefault="00652D7F" w:rsidP="00C63B73">
      <w:pPr>
        <w:tabs>
          <w:tab w:val="left" w:pos="709"/>
        </w:tabs>
        <w:spacing w:after="120"/>
        <w:jc w:val="both"/>
        <w:rPr>
          <w:rFonts w:ascii="Times New Roman" w:hAnsi="Times New Roman"/>
          <w:sz w:val="24"/>
          <w:szCs w:val="24"/>
        </w:rPr>
      </w:pPr>
      <w:r w:rsidRPr="00377A07">
        <w:rPr>
          <w:rFonts w:ascii="Times New Roman" w:hAnsi="Times New Roman"/>
          <w:sz w:val="24"/>
          <w:szCs w:val="24"/>
        </w:rPr>
        <w:tab/>
        <w:t xml:space="preserve">1. </w:t>
      </w:r>
      <w:proofErr w:type="spellStart"/>
      <w:r w:rsidR="00763E2B" w:rsidRPr="00763E2B">
        <w:rPr>
          <w:rFonts w:ascii="Times New Roman" w:hAnsi="Times New Roman"/>
          <w:sz w:val="24"/>
          <w:szCs w:val="24"/>
        </w:rPr>
        <w:t>Біржолғы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зейнетақы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төлемдерін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пайдалану</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туралы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шарттың</w:t>
      </w:r>
      <w:proofErr w:type="spellEnd"/>
      <w:r w:rsidR="00763E2B" w:rsidRPr="00763E2B">
        <w:rPr>
          <w:rFonts w:ascii="Times New Roman" w:hAnsi="Times New Roman"/>
          <w:sz w:val="24"/>
          <w:szCs w:val="24"/>
        </w:rPr>
        <w:t xml:space="preserve"> осы </w:t>
      </w:r>
      <w:proofErr w:type="spellStart"/>
      <w:r w:rsidR="00763E2B" w:rsidRPr="00763E2B">
        <w:rPr>
          <w:rFonts w:ascii="Times New Roman" w:hAnsi="Times New Roman"/>
          <w:sz w:val="24"/>
          <w:szCs w:val="24"/>
        </w:rPr>
        <w:t>Стандартты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талаптарында</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Қазақстан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Республикасының</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заңнамасына</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сәйкес</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тұрғын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үй</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жағдайларын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жақсарту</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және</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немесе</w:t>
      </w:r>
      <w:proofErr w:type="spellEnd"/>
      <w:r w:rsidR="00763E2B" w:rsidRPr="00763E2B">
        <w:rPr>
          <w:rFonts w:ascii="Times New Roman" w:hAnsi="Times New Roman"/>
          <w:sz w:val="24"/>
          <w:szCs w:val="24"/>
        </w:rPr>
        <w:t>) "</w:t>
      </w:r>
      <w:proofErr w:type="spellStart"/>
      <w:r w:rsidR="00763E2B" w:rsidRPr="00763E2B">
        <w:rPr>
          <w:rFonts w:ascii="Times New Roman" w:hAnsi="Times New Roman"/>
          <w:sz w:val="24"/>
          <w:szCs w:val="24"/>
        </w:rPr>
        <w:t>Отбасы</w:t>
      </w:r>
      <w:proofErr w:type="spellEnd"/>
      <w:r w:rsidR="00763E2B" w:rsidRPr="00763E2B">
        <w:rPr>
          <w:rFonts w:ascii="Times New Roman" w:hAnsi="Times New Roman"/>
          <w:sz w:val="24"/>
          <w:szCs w:val="24"/>
        </w:rPr>
        <w:t xml:space="preserve"> банк" АҚ </w:t>
      </w:r>
      <w:proofErr w:type="spellStart"/>
      <w:r w:rsidR="00763E2B" w:rsidRPr="00763E2B">
        <w:rPr>
          <w:rFonts w:ascii="Times New Roman" w:hAnsi="Times New Roman"/>
          <w:sz w:val="24"/>
          <w:szCs w:val="24"/>
        </w:rPr>
        <w:t>емделуіне</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ақы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төлеу</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үшін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бұдан</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әрі-стандартты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талаптар</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мынадай</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терминдер</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анықтамалар</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және</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шартты</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қысқартулар</w:t>
      </w:r>
      <w:proofErr w:type="spellEnd"/>
      <w:r w:rsidR="00763E2B" w:rsidRPr="00763E2B">
        <w:rPr>
          <w:rFonts w:ascii="Times New Roman" w:hAnsi="Times New Roman"/>
          <w:sz w:val="24"/>
          <w:szCs w:val="24"/>
        </w:rPr>
        <w:t xml:space="preserve"> </w:t>
      </w:r>
      <w:proofErr w:type="spellStart"/>
      <w:r w:rsidR="00763E2B" w:rsidRPr="00763E2B">
        <w:rPr>
          <w:rFonts w:ascii="Times New Roman" w:hAnsi="Times New Roman"/>
          <w:sz w:val="24"/>
          <w:szCs w:val="24"/>
        </w:rPr>
        <w:t>пайдаланылады</w:t>
      </w:r>
      <w:proofErr w:type="spellEnd"/>
      <w:r w:rsidRPr="00377A07">
        <w:rPr>
          <w:rFonts w:ascii="Times New Roman" w:hAnsi="Times New Roman"/>
          <w:sz w:val="24"/>
          <w:szCs w:val="24"/>
        </w:rPr>
        <w:t>:</w:t>
      </w:r>
    </w:p>
    <w:p w14:paraId="2B396101" w14:textId="5D9B0E0A" w:rsidR="008E063B" w:rsidRPr="008E063B"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tab/>
      </w:r>
      <w:r w:rsidR="00652D7F" w:rsidRPr="00377A07">
        <w:rPr>
          <w:rFonts w:ascii="Times New Roman" w:hAnsi="Times New Roman"/>
          <w:sz w:val="24"/>
          <w:szCs w:val="24"/>
        </w:rPr>
        <w:t>1</w:t>
      </w:r>
      <w:r w:rsidR="008E063B" w:rsidRPr="008E063B">
        <w:rPr>
          <w:rFonts w:ascii="Times New Roman" w:hAnsi="Times New Roman"/>
          <w:sz w:val="24"/>
          <w:szCs w:val="24"/>
        </w:rPr>
        <w:t>) банк - "</w:t>
      </w:r>
      <w:proofErr w:type="spellStart"/>
      <w:r w:rsidR="008E063B" w:rsidRPr="008E063B">
        <w:rPr>
          <w:rFonts w:ascii="Times New Roman" w:hAnsi="Times New Roman"/>
          <w:sz w:val="24"/>
          <w:szCs w:val="24"/>
        </w:rPr>
        <w:t>Отбасы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банк"тұрғын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үй</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құрылыс</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жинақ</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банкі</w:t>
      </w:r>
      <w:proofErr w:type="spellEnd"/>
      <w:r w:rsidR="008E063B" w:rsidRPr="008E063B">
        <w:rPr>
          <w:rFonts w:ascii="Times New Roman" w:hAnsi="Times New Roman"/>
          <w:sz w:val="24"/>
          <w:szCs w:val="24"/>
        </w:rPr>
        <w:t>"</w:t>
      </w:r>
      <w:r>
        <w:rPr>
          <w:rFonts w:ascii="Times New Roman" w:hAnsi="Times New Roman"/>
          <w:sz w:val="24"/>
          <w:szCs w:val="24"/>
          <w:lang w:val="kk-KZ"/>
        </w:rPr>
        <w:t xml:space="preserve"> </w:t>
      </w:r>
      <w:proofErr w:type="spellStart"/>
      <w:r w:rsidR="008E063B" w:rsidRPr="008E063B">
        <w:rPr>
          <w:rFonts w:ascii="Times New Roman" w:hAnsi="Times New Roman"/>
          <w:sz w:val="24"/>
          <w:szCs w:val="24"/>
        </w:rPr>
        <w:t>акционерлік</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қоғамы</w:t>
      </w:r>
      <w:proofErr w:type="spellEnd"/>
      <w:r w:rsidR="008E063B" w:rsidRPr="008E063B">
        <w:rPr>
          <w:rFonts w:ascii="Times New Roman" w:hAnsi="Times New Roman"/>
          <w:sz w:val="24"/>
          <w:szCs w:val="24"/>
        </w:rPr>
        <w:t>;</w:t>
      </w:r>
    </w:p>
    <w:p w14:paraId="534B266C" w14:textId="207672EC" w:rsidR="008E063B" w:rsidRPr="008E063B"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tab/>
      </w:r>
      <w:r w:rsidR="008E063B" w:rsidRPr="008E063B">
        <w:rPr>
          <w:rFonts w:ascii="Times New Roman" w:hAnsi="Times New Roman"/>
          <w:sz w:val="24"/>
          <w:szCs w:val="24"/>
        </w:rPr>
        <w:t xml:space="preserve">2) </w:t>
      </w:r>
      <w:proofErr w:type="spellStart"/>
      <w:r w:rsidR="008E063B" w:rsidRPr="008E063B">
        <w:rPr>
          <w:rFonts w:ascii="Times New Roman" w:hAnsi="Times New Roman"/>
          <w:sz w:val="24"/>
          <w:szCs w:val="24"/>
        </w:rPr>
        <w:t>шарт</w:t>
      </w:r>
      <w:proofErr w:type="spellEnd"/>
      <w:r w:rsidR="008E063B" w:rsidRPr="008E063B">
        <w:rPr>
          <w:rFonts w:ascii="Times New Roman" w:hAnsi="Times New Roman"/>
          <w:sz w:val="24"/>
          <w:szCs w:val="24"/>
        </w:rPr>
        <w:t xml:space="preserve">-осы </w:t>
      </w:r>
      <w:proofErr w:type="spellStart"/>
      <w:r w:rsidR="008E063B" w:rsidRPr="008E063B">
        <w:rPr>
          <w:rFonts w:ascii="Times New Roman" w:hAnsi="Times New Roman"/>
          <w:sz w:val="24"/>
          <w:szCs w:val="24"/>
        </w:rPr>
        <w:t>стандартты</w:t>
      </w:r>
      <w:proofErr w:type="spellEnd"/>
      <w:r w:rsidR="008E063B" w:rsidRPr="008E063B">
        <w:rPr>
          <w:rFonts w:ascii="Times New Roman" w:hAnsi="Times New Roman"/>
          <w:sz w:val="24"/>
          <w:szCs w:val="24"/>
        </w:rPr>
        <w:t xml:space="preserve"> </w:t>
      </w:r>
      <w:r w:rsidR="008E063B">
        <w:rPr>
          <w:rFonts w:ascii="Times New Roman" w:hAnsi="Times New Roman"/>
          <w:sz w:val="24"/>
          <w:szCs w:val="24"/>
          <w:lang w:val="kk-KZ"/>
        </w:rPr>
        <w:t>талап</w:t>
      </w:r>
      <w:proofErr w:type="spellStart"/>
      <w:r w:rsidR="008E063B" w:rsidRPr="008E063B">
        <w:rPr>
          <w:rFonts w:ascii="Times New Roman" w:hAnsi="Times New Roman"/>
          <w:sz w:val="24"/>
          <w:szCs w:val="24"/>
        </w:rPr>
        <w:t>тарды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тарифтерді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қосылу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туралы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өтінішті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сондай-ақ</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оларда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айтылған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қосымшаларды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шарттардың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нысандарын</w:t>
      </w:r>
      <w:proofErr w:type="spellEnd"/>
      <w:r w:rsidR="008E063B" w:rsidRPr="008E063B">
        <w:rPr>
          <w:rFonts w:ascii="Times New Roman" w:hAnsi="Times New Roman"/>
          <w:sz w:val="24"/>
          <w:szCs w:val="24"/>
        </w:rPr>
        <w:t>/</w:t>
      </w:r>
      <w:proofErr w:type="spellStart"/>
      <w:r w:rsidR="008E063B" w:rsidRPr="008E063B">
        <w:rPr>
          <w:rFonts w:ascii="Times New Roman" w:hAnsi="Times New Roman"/>
          <w:sz w:val="24"/>
          <w:szCs w:val="24"/>
        </w:rPr>
        <w:t>шаблондарын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келісімдерді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өзге</w:t>
      </w:r>
      <w:proofErr w:type="spellEnd"/>
      <w:r w:rsidR="008E063B" w:rsidRPr="008E063B">
        <w:rPr>
          <w:rFonts w:ascii="Times New Roman" w:hAnsi="Times New Roman"/>
          <w:sz w:val="24"/>
          <w:szCs w:val="24"/>
        </w:rPr>
        <w:t xml:space="preserve"> де </w:t>
      </w:r>
      <w:proofErr w:type="spellStart"/>
      <w:r w:rsidR="008E063B" w:rsidRPr="008E063B">
        <w:rPr>
          <w:rFonts w:ascii="Times New Roman" w:hAnsi="Times New Roman"/>
          <w:sz w:val="24"/>
          <w:szCs w:val="24"/>
        </w:rPr>
        <w:t>құжаттарды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қамтитын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Қазақстан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Республикасының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заңнамасына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сәйкес</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тұрғын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үй</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жағдайларын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жақсарту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немесе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емделуге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үшін</w:t>
      </w:r>
      <w:proofErr w:type="spellEnd"/>
      <w:r w:rsidR="008E063B" w:rsidRPr="008E063B">
        <w:rPr>
          <w:rFonts w:ascii="Times New Roman" w:hAnsi="Times New Roman"/>
          <w:sz w:val="24"/>
          <w:szCs w:val="24"/>
        </w:rPr>
        <w:t xml:space="preserve"> банк пен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берушілер</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арасында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жасалған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біржолғы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төлемдерін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пайдалану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туралы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шарт</w:t>
      </w:r>
      <w:proofErr w:type="spellEnd"/>
      <w:r w:rsidR="008E063B" w:rsidRPr="008E063B">
        <w:rPr>
          <w:rFonts w:ascii="Times New Roman" w:hAnsi="Times New Roman"/>
          <w:sz w:val="24"/>
          <w:szCs w:val="24"/>
        </w:rPr>
        <w:t>;</w:t>
      </w:r>
    </w:p>
    <w:p w14:paraId="050DECE2" w14:textId="7B2380AD" w:rsidR="008E063B" w:rsidRPr="008E063B"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tab/>
      </w:r>
      <w:r w:rsidR="008E063B" w:rsidRPr="008E063B">
        <w:rPr>
          <w:rFonts w:ascii="Times New Roman" w:hAnsi="Times New Roman"/>
          <w:sz w:val="24"/>
          <w:szCs w:val="24"/>
        </w:rPr>
        <w:t xml:space="preserve">3) </w:t>
      </w:r>
      <w:proofErr w:type="spellStart"/>
      <w:r w:rsidR="008E063B" w:rsidRPr="008E063B">
        <w:rPr>
          <w:rFonts w:ascii="Times New Roman" w:hAnsi="Times New Roman"/>
          <w:sz w:val="24"/>
          <w:szCs w:val="24"/>
        </w:rPr>
        <w:t>біржолғы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төлемі</w:t>
      </w:r>
      <w:proofErr w:type="spellEnd"/>
      <w:r w:rsidR="008E063B" w:rsidRPr="008E063B">
        <w:rPr>
          <w:rFonts w:ascii="Times New Roman" w:hAnsi="Times New Roman"/>
          <w:sz w:val="24"/>
          <w:szCs w:val="24"/>
        </w:rPr>
        <w:t xml:space="preserve"> - </w:t>
      </w:r>
      <w:proofErr w:type="spellStart"/>
      <w:r w:rsidR="008E063B" w:rsidRPr="008E063B">
        <w:rPr>
          <w:rFonts w:ascii="Times New Roman" w:hAnsi="Times New Roman"/>
          <w:sz w:val="24"/>
          <w:szCs w:val="24"/>
        </w:rPr>
        <w:t>тұрғын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үй</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жағдайларын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жақсарту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немесе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емделуге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мақсатында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салымшы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алушы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Бірыңғай</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жинақтаушы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қорынан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бұдан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әрі</w:t>
      </w:r>
      <w:proofErr w:type="spellEnd"/>
      <w:r w:rsidR="008E063B" w:rsidRPr="008E063B">
        <w:rPr>
          <w:rFonts w:ascii="Times New Roman" w:hAnsi="Times New Roman"/>
          <w:sz w:val="24"/>
          <w:szCs w:val="24"/>
        </w:rPr>
        <w:t xml:space="preserve">-БЖЗҚ) </w:t>
      </w:r>
      <w:proofErr w:type="spellStart"/>
      <w:r w:rsidR="008E063B" w:rsidRPr="008E063B">
        <w:rPr>
          <w:rFonts w:ascii="Times New Roman" w:hAnsi="Times New Roman"/>
          <w:sz w:val="24"/>
          <w:szCs w:val="24"/>
        </w:rPr>
        <w:t>алатын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міндетті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жарналары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немесе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міндетті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кәсіптік</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жарналары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есебінен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қалыптастырылған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жинақтарының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сомасы</w:t>
      </w:r>
      <w:proofErr w:type="spellEnd"/>
      <w:r w:rsidR="008E063B" w:rsidRPr="008E063B">
        <w:rPr>
          <w:rFonts w:ascii="Times New Roman" w:hAnsi="Times New Roman"/>
          <w:sz w:val="24"/>
          <w:szCs w:val="24"/>
        </w:rPr>
        <w:t>;</w:t>
      </w:r>
    </w:p>
    <w:p w14:paraId="02453FF2" w14:textId="7C689253" w:rsidR="008E063B" w:rsidRPr="008E063B"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tab/>
      </w:r>
      <w:r w:rsidR="008E063B" w:rsidRPr="008E063B">
        <w:rPr>
          <w:rFonts w:ascii="Times New Roman" w:hAnsi="Times New Roman"/>
          <w:sz w:val="24"/>
          <w:szCs w:val="24"/>
        </w:rPr>
        <w:t>4)</w:t>
      </w:r>
      <w:r>
        <w:rPr>
          <w:rFonts w:ascii="Times New Roman" w:hAnsi="Times New Roman"/>
          <w:sz w:val="24"/>
          <w:szCs w:val="24"/>
          <w:lang w:val="kk-KZ"/>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беруші</w:t>
      </w:r>
      <w:proofErr w:type="spellEnd"/>
      <w:r w:rsidR="008E063B" w:rsidRPr="008E063B">
        <w:rPr>
          <w:rFonts w:ascii="Times New Roman" w:hAnsi="Times New Roman"/>
          <w:sz w:val="24"/>
          <w:szCs w:val="24"/>
        </w:rPr>
        <w:t xml:space="preserve"> – 2013 </w:t>
      </w:r>
      <w:proofErr w:type="spellStart"/>
      <w:r w:rsidR="008E063B" w:rsidRPr="008E063B">
        <w:rPr>
          <w:rFonts w:ascii="Times New Roman" w:hAnsi="Times New Roman"/>
          <w:sz w:val="24"/>
          <w:szCs w:val="24"/>
        </w:rPr>
        <w:t>жылғы</w:t>
      </w:r>
      <w:proofErr w:type="spellEnd"/>
      <w:r w:rsidR="008E063B" w:rsidRPr="008E063B">
        <w:rPr>
          <w:rFonts w:ascii="Times New Roman" w:hAnsi="Times New Roman"/>
          <w:sz w:val="24"/>
          <w:szCs w:val="24"/>
        </w:rPr>
        <w:t xml:space="preserve"> 21 </w:t>
      </w:r>
      <w:proofErr w:type="spellStart"/>
      <w:r w:rsidR="008E063B" w:rsidRPr="008E063B">
        <w:rPr>
          <w:rFonts w:ascii="Times New Roman" w:hAnsi="Times New Roman"/>
          <w:sz w:val="24"/>
          <w:szCs w:val="24"/>
        </w:rPr>
        <w:t>маусымдағы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Қазақстан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Республикасының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Қазақстан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Республикасында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зейнетақымен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қамсыздандыру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туралы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Заңына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бұдан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әрі</w:t>
      </w:r>
      <w:proofErr w:type="spellEnd"/>
      <w:r w:rsidR="008E063B" w:rsidRPr="008E063B">
        <w:rPr>
          <w:rFonts w:ascii="Times New Roman" w:hAnsi="Times New Roman"/>
          <w:sz w:val="24"/>
          <w:szCs w:val="24"/>
        </w:rPr>
        <w:t xml:space="preserve"> – </w:t>
      </w:r>
      <w:proofErr w:type="spellStart"/>
      <w:r w:rsidR="008E063B" w:rsidRPr="008E063B">
        <w:rPr>
          <w:rFonts w:ascii="Times New Roman" w:hAnsi="Times New Roman"/>
          <w:sz w:val="24"/>
          <w:szCs w:val="24"/>
        </w:rPr>
        <w:t>заң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сәйкес</w:t>
      </w:r>
      <w:proofErr w:type="spellEnd"/>
      <w:r w:rsidR="008E063B" w:rsidRPr="008E063B">
        <w:rPr>
          <w:rFonts w:ascii="Times New Roman" w:hAnsi="Times New Roman"/>
          <w:sz w:val="24"/>
          <w:szCs w:val="24"/>
        </w:rPr>
        <w:t xml:space="preserve"> БЖЗҚ</w:t>
      </w:r>
      <w:r w:rsidR="008E063B">
        <w:rPr>
          <w:rFonts w:ascii="Times New Roman" w:hAnsi="Times New Roman"/>
          <w:sz w:val="24"/>
          <w:szCs w:val="24"/>
          <w:lang w:val="kk-KZ"/>
        </w:rPr>
        <w:t xml:space="preserve"> </w:t>
      </w:r>
      <w:proofErr w:type="spellStart"/>
      <w:r w:rsidR="008E063B" w:rsidRPr="008E063B">
        <w:rPr>
          <w:rFonts w:ascii="Times New Roman" w:hAnsi="Times New Roman"/>
          <w:sz w:val="24"/>
          <w:szCs w:val="24"/>
        </w:rPr>
        <w:t>біржолғы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төлемдерін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алуға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құқығы</w:t>
      </w:r>
      <w:proofErr w:type="spellEnd"/>
      <w:r w:rsidR="008E063B" w:rsidRPr="008E063B">
        <w:rPr>
          <w:rFonts w:ascii="Times New Roman" w:hAnsi="Times New Roman"/>
          <w:sz w:val="24"/>
          <w:szCs w:val="24"/>
        </w:rPr>
        <w:t xml:space="preserve"> бар </w:t>
      </w:r>
      <w:proofErr w:type="spellStart"/>
      <w:r w:rsidR="008E063B" w:rsidRPr="008E063B">
        <w:rPr>
          <w:rFonts w:ascii="Times New Roman" w:hAnsi="Times New Roman"/>
          <w:sz w:val="24"/>
          <w:szCs w:val="24"/>
        </w:rPr>
        <w:t>тұлға</w:t>
      </w:r>
      <w:proofErr w:type="spellEnd"/>
      <w:r w:rsidR="008E063B" w:rsidRPr="008E063B">
        <w:rPr>
          <w:rFonts w:ascii="Times New Roman" w:hAnsi="Times New Roman"/>
          <w:sz w:val="24"/>
          <w:szCs w:val="24"/>
        </w:rPr>
        <w:t>;</w:t>
      </w:r>
    </w:p>
    <w:p w14:paraId="35B2CFFA" w14:textId="24055A5E" w:rsidR="008E063B" w:rsidRPr="008E063B"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tab/>
      </w:r>
      <w:r w:rsidR="008E063B" w:rsidRPr="008E063B">
        <w:rPr>
          <w:rFonts w:ascii="Times New Roman" w:hAnsi="Times New Roman"/>
          <w:sz w:val="24"/>
          <w:szCs w:val="24"/>
        </w:rPr>
        <w:t xml:space="preserve">5) </w:t>
      </w:r>
      <w:proofErr w:type="spellStart"/>
      <w:r w:rsidR="008E063B" w:rsidRPr="008E063B">
        <w:rPr>
          <w:rFonts w:ascii="Times New Roman" w:hAnsi="Times New Roman"/>
          <w:sz w:val="24"/>
          <w:szCs w:val="24"/>
        </w:rPr>
        <w:t>қосылу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туралы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 осы </w:t>
      </w:r>
      <w:proofErr w:type="spellStart"/>
      <w:r w:rsidR="008E063B" w:rsidRPr="008E063B">
        <w:rPr>
          <w:rFonts w:ascii="Times New Roman" w:hAnsi="Times New Roman"/>
          <w:sz w:val="24"/>
          <w:szCs w:val="24"/>
        </w:rPr>
        <w:t>стандарттық</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талаптарға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Банктің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ішкі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құжаттарына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сәйкес</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берілетін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берушінің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банкке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жолданған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жазбаша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ұсынысы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офертасы</w:t>
      </w:r>
      <w:proofErr w:type="spellEnd"/>
      <w:r w:rsidR="008E063B" w:rsidRPr="008E063B">
        <w:rPr>
          <w:rFonts w:ascii="Times New Roman" w:hAnsi="Times New Roman"/>
          <w:sz w:val="24"/>
          <w:szCs w:val="24"/>
        </w:rPr>
        <w:t xml:space="preserve">) бар </w:t>
      </w:r>
      <w:proofErr w:type="spellStart"/>
      <w:r w:rsidR="008E063B" w:rsidRPr="008E063B">
        <w:rPr>
          <w:rFonts w:ascii="Times New Roman" w:hAnsi="Times New Roman"/>
          <w:sz w:val="24"/>
          <w:szCs w:val="24"/>
        </w:rPr>
        <w:t>стандартты</w:t>
      </w:r>
      <w:proofErr w:type="spellEnd"/>
      <w:r w:rsidR="008E063B" w:rsidRPr="008E063B">
        <w:rPr>
          <w:rFonts w:ascii="Times New Roman" w:hAnsi="Times New Roman"/>
          <w:sz w:val="24"/>
          <w:szCs w:val="24"/>
        </w:rPr>
        <w:t xml:space="preserve"> </w:t>
      </w:r>
      <w:r>
        <w:rPr>
          <w:rFonts w:ascii="Times New Roman" w:hAnsi="Times New Roman"/>
          <w:sz w:val="24"/>
          <w:szCs w:val="24"/>
          <w:lang w:val="kk-KZ"/>
        </w:rPr>
        <w:t>талап</w:t>
      </w:r>
      <w:proofErr w:type="spellStart"/>
      <w:r w:rsidR="008E063B" w:rsidRPr="008E063B">
        <w:rPr>
          <w:rFonts w:ascii="Times New Roman" w:hAnsi="Times New Roman"/>
          <w:sz w:val="24"/>
          <w:szCs w:val="24"/>
        </w:rPr>
        <w:t>тарға</w:t>
      </w:r>
      <w:proofErr w:type="spellEnd"/>
      <w:r w:rsidR="008E063B" w:rsidRPr="008E063B">
        <w:rPr>
          <w:rFonts w:ascii="Times New Roman" w:hAnsi="Times New Roman"/>
          <w:sz w:val="24"/>
          <w:szCs w:val="24"/>
        </w:rPr>
        <w:t xml:space="preserve"> (банк </w:t>
      </w:r>
      <w:proofErr w:type="spellStart"/>
      <w:r w:rsidR="008E063B" w:rsidRPr="008E063B">
        <w:rPr>
          <w:rFonts w:ascii="Times New Roman" w:hAnsi="Times New Roman"/>
          <w:sz w:val="24"/>
          <w:szCs w:val="24"/>
        </w:rPr>
        <w:t>нысаны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бойынша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қосылуға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Қосылуға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арналған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Стандартты</w:t>
      </w:r>
      <w:proofErr w:type="spellEnd"/>
      <w:r w:rsidR="008E063B" w:rsidRPr="008E063B">
        <w:rPr>
          <w:rFonts w:ascii="Times New Roman" w:hAnsi="Times New Roman"/>
          <w:sz w:val="24"/>
          <w:szCs w:val="24"/>
        </w:rPr>
        <w:t xml:space="preserve"> </w:t>
      </w:r>
      <w:r w:rsidR="008E063B">
        <w:rPr>
          <w:rFonts w:ascii="Times New Roman" w:hAnsi="Times New Roman"/>
          <w:sz w:val="24"/>
          <w:szCs w:val="24"/>
          <w:lang w:val="kk-KZ"/>
        </w:rPr>
        <w:t>талап</w:t>
      </w:r>
      <w:proofErr w:type="spellStart"/>
      <w:r w:rsidR="008E063B" w:rsidRPr="008E063B">
        <w:rPr>
          <w:rFonts w:ascii="Times New Roman" w:hAnsi="Times New Roman"/>
          <w:sz w:val="24"/>
          <w:szCs w:val="24"/>
        </w:rPr>
        <w:t>тардың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ажырамас</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бөлігі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болып</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табылады</w:t>
      </w:r>
      <w:proofErr w:type="spellEnd"/>
      <w:r w:rsidR="008E063B" w:rsidRPr="008E063B">
        <w:rPr>
          <w:rFonts w:ascii="Times New Roman" w:hAnsi="Times New Roman"/>
          <w:sz w:val="24"/>
          <w:szCs w:val="24"/>
        </w:rPr>
        <w:t xml:space="preserve"> (№1 </w:t>
      </w:r>
      <w:proofErr w:type="spellStart"/>
      <w:r w:rsidR="008E063B" w:rsidRPr="008E063B">
        <w:rPr>
          <w:rFonts w:ascii="Times New Roman" w:hAnsi="Times New Roman"/>
          <w:sz w:val="24"/>
          <w:szCs w:val="24"/>
        </w:rPr>
        <w:t>қосымша</w:t>
      </w:r>
      <w:proofErr w:type="spellEnd"/>
      <w:r w:rsidR="008E063B" w:rsidRPr="008E063B">
        <w:rPr>
          <w:rFonts w:ascii="Times New Roman" w:hAnsi="Times New Roman"/>
          <w:sz w:val="24"/>
          <w:szCs w:val="24"/>
        </w:rPr>
        <w:t>);</w:t>
      </w:r>
    </w:p>
    <w:p w14:paraId="65C87E1A" w14:textId="295FDC81" w:rsidR="00652D7F" w:rsidRPr="00377A07" w:rsidRDefault="009D08E8" w:rsidP="008E063B">
      <w:pPr>
        <w:tabs>
          <w:tab w:val="left" w:pos="709"/>
        </w:tabs>
        <w:spacing w:after="120"/>
        <w:jc w:val="both"/>
        <w:rPr>
          <w:rFonts w:ascii="Times New Roman" w:hAnsi="Times New Roman"/>
          <w:sz w:val="24"/>
          <w:szCs w:val="24"/>
        </w:rPr>
      </w:pPr>
      <w:r>
        <w:rPr>
          <w:rFonts w:ascii="Times New Roman" w:hAnsi="Times New Roman"/>
          <w:sz w:val="24"/>
          <w:szCs w:val="24"/>
        </w:rPr>
        <w:lastRenderedPageBreak/>
        <w:tab/>
      </w:r>
      <w:proofErr w:type="gramStart"/>
      <w:r w:rsidR="008E063B" w:rsidRPr="008E063B">
        <w:rPr>
          <w:rFonts w:ascii="Times New Roman" w:hAnsi="Times New Roman"/>
          <w:sz w:val="24"/>
          <w:szCs w:val="24"/>
        </w:rPr>
        <w:t>6 )</w:t>
      </w:r>
      <w:proofErr w:type="spellStart"/>
      <w:r w:rsidR="008E063B" w:rsidRPr="008E063B">
        <w:rPr>
          <w:rFonts w:ascii="Times New Roman" w:hAnsi="Times New Roman"/>
          <w:sz w:val="24"/>
          <w:szCs w:val="24"/>
        </w:rPr>
        <w:t>жеке</w:t>
      </w:r>
      <w:proofErr w:type="spellEnd"/>
      <w:proofErr w:type="gramEnd"/>
      <w:r w:rsidR="008E063B" w:rsidRPr="008E063B">
        <w:rPr>
          <w:rFonts w:ascii="Times New Roman" w:hAnsi="Times New Roman"/>
          <w:sz w:val="24"/>
          <w:szCs w:val="24"/>
        </w:rPr>
        <w:t xml:space="preserve"> кабинет - интернет-</w:t>
      </w:r>
      <w:proofErr w:type="spellStart"/>
      <w:r w:rsidR="008E063B" w:rsidRPr="008E063B">
        <w:rPr>
          <w:rFonts w:ascii="Times New Roman" w:hAnsi="Times New Roman"/>
          <w:sz w:val="24"/>
          <w:szCs w:val="24"/>
        </w:rPr>
        <w:t>ресурстың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құрауышы</w:t>
      </w:r>
      <w:proofErr w:type="spellEnd"/>
      <w:r w:rsidR="008E063B" w:rsidRPr="008E063B">
        <w:rPr>
          <w:rFonts w:ascii="Times New Roman" w:hAnsi="Times New Roman"/>
          <w:sz w:val="24"/>
          <w:szCs w:val="24"/>
        </w:rPr>
        <w:t xml:space="preserve"> "www.enpf-otbasy.kz" </w:t>
      </w:r>
      <w:proofErr w:type="spellStart"/>
      <w:r w:rsidR="008E063B" w:rsidRPr="008E063B">
        <w:rPr>
          <w:rFonts w:ascii="Times New Roman" w:hAnsi="Times New Roman"/>
          <w:sz w:val="24"/>
          <w:szCs w:val="24"/>
        </w:rPr>
        <w:t>біржолғы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зейнетақы</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төлемдерін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алу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және</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пайдалану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сондай-ақ</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дербес</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деректерді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пайдалану</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мәселелері</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бойынша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өтініш</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берушілердің</w:t>
      </w:r>
      <w:proofErr w:type="spellEnd"/>
      <w:r w:rsidR="008E063B" w:rsidRPr="008E063B">
        <w:rPr>
          <w:rFonts w:ascii="Times New Roman" w:hAnsi="Times New Roman"/>
          <w:sz w:val="24"/>
          <w:szCs w:val="24"/>
        </w:rPr>
        <w:t>/</w:t>
      </w:r>
      <w:proofErr w:type="spellStart"/>
      <w:r w:rsidR="008E063B" w:rsidRPr="008E063B">
        <w:rPr>
          <w:rFonts w:ascii="Times New Roman" w:hAnsi="Times New Roman"/>
          <w:sz w:val="24"/>
          <w:szCs w:val="24"/>
        </w:rPr>
        <w:t>алушылардың</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банкпен</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ресми</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ақпараттық</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өзара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іс-қимыл</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жасауына</w:t>
      </w:r>
      <w:proofErr w:type="spellEnd"/>
      <w:r w:rsidR="008E063B" w:rsidRPr="008E063B">
        <w:rPr>
          <w:rFonts w:ascii="Times New Roman" w:hAnsi="Times New Roman"/>
          <w:sz w:val="24"/>
          <w:szCs w:val="24"/>
        </w:rPr>
        <w:t xml:space="preserve"> </w:t>
      </w:r>
      <w:proofErr w:type="spellStart"/>
      <w:r w:rsidR="008E063B" w:rsidRPr="008E063B">
        <w:rPr>
          <w:rFonts w:ascii="Times New Roman" w:hAnsi="Times New Roman"/>
          <w:sz w:val="24"/>
          <w:szCs w:val="24"/>
        </w:rPr>
        <w:t>арналған</w:t>
      </w:r>
      <w:proofErr w:type="spellEnd"/>
      <w:r w:rsidR="00652D7F" w:rsidRPr="00377A07">
        <w:rPr>
          <w:rFonts w:ascii="Times New Roman" w:hAnsi="Times New Roman"/>
          <w:sz w:val="24"/>
          <w:szCs w:val="24"/>
        </w:rPr>
        <w:t>;</w:t>
      </w:r>
    </w:p>
    <w:p w14:paraId="2BE64B67" w14:textId="77777777" w:rsidR="004427A3" w:rsidRPr="004427A3" w:rsidRDefault="00652D7F" w:rsidP="004427A3">
      <w:pPr>
        <w:spacing w:after="120"/>
        <w:ind w:firstLine="709"/>
        <w:jc w:val="both"/>
        <w:rPr>
          <w:rFonts w:ascii="Times New Roman" w:hAnsi="Times New Roman"/>
          <w:sz w:val="24"/>
          <w:szCs w:val="24"/>
        </w:rPr>
      </w:pPr>
      <w:r w:rsidRPr="00377A07">
        <w:rPr>
          <w:rFonts w:ascii="Times New Roman" w:hAnsi="Times New Roman"/>
          <w:sz w:val="24"/>
          <w:szCs w:val="24"/>
        </w:rPr>
        <w:t xml:space="preserve">7) </w:t>
      </w:r>
      <w:proofErr w:type="spellStart"/>
      <w:r w:rsidR="004427A3" w:rsidRPr="004427A3">
        <w:rPr>
          <w:rFonts w:ascii="Times New Roman" w:hAnsi="Times New Roman"/>
          <w:sz w:val="24"/>
          <w:szCs w:val="24"/>
        </w:rPr>
        <w:t>алушы-өзінің</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біржолғы</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зейнетақы</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төлемдерін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және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немесе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жұбайының</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зайыбының</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және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немесе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жақын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туыстарының</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біржолғы</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зейнетақы</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төлемдерін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тұрғын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үй</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жағдайларын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жақсарту</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және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немесе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емделуге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ақы</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төлеу</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үшін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пайдаланатын</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жеке</w:t>
      </w:r>
      <w:proofErr w:type="spellEnd"/>
      <w:r w:rsidR="004427A3" w:rsidRPr="004427A3">
        <w:rPr>
          <w:rFonts w:ascii="Times New Roman" w:hAnsi="Times New Roman"/>
          <w:sz w:val="24"/>
          <w:szCs w:val="24"/>
        </w:rPr>
        <w:t xml:space="preserve"> </w:t>
      </w:r>
      <w:proofErr w:type="spellStart"/>
      <w:r w:rsidR="004427A3" w:rsidRPr="004427A3">
        <w:rPr>
          <w:rFonts w:ascii="Times New Roman" w:hAnsi="Times New Roman"/>
          <w:sz w:val="24"/>
          <w:szCs w:val="24"/>
        </w:rPr>
        <w:t>тұлға</w:t>
      </w:r>
      <w:proofErr w:type="spellEnd"/>
      <w:r w:rsidR="004427A3" w:rsidRPr="004427A3">
        <w:rPr>
          <w:rFonts w:ascii="Times New Roman" w:hAnsi="Times New Roman"/>
          <w:sz w:val="24"/>
          <w:szCs w:val="24"/>
        </w:rPr>
        <w:t>;</w:t>
      </w:r>
    </w:p>
    <w:p w14:paraId="3CE769C3" w14:textId="640B9961" w:rsidR="004427A3" w:rsidRPr="004427A3" w:rsidRDefault="004427A3" w:rsidP="004427A3">
      <w:pPr>
        <w:spacing w:after="120"/>
        <w:ind w:firstLine="709"/>
        <w:jc w:val="both"/>
        <w:rPr>
          <w:rFonts w:ascii="Times New Roman" w:hAnsi="Times New Roman"/>
          <w:sz w:val="24"/>
          <w:szCs w:val="24"/>
        </w:rPr>
      </w:pPr>
      <w:r w:rsidRPr="004427A3">
        <w:rPr>
          <w:rFonts w:ascii="Times New Roman" w:hAnsi="Times New Roman"/>
          <w:sz w:val="24"/>
          <w:szCs w:val="24"/>
        </w:rPr>
        <w:t xml:space="preserve">8) </w:t>
      </w:r>
      <w:proofErr w:type="spellStart"/>
      <w:r w:rsidRPr="004427A3">
        <w:rPr>
          <w:rFonts w:ascii="Times New Roman" w:hAnsi="Times New Roman"/>
          <w:sz w:val="24"/>
          <w:szCs w:val="24"/>
        </w:rPr>
        <w:t>тұрғын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үй</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жағдайларын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жақсарту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жөніндегі</w:t>
      </w:r>
      <w:proofErr w:type="spellEnd"/>
      <w:r w:rsidRPr="004427A3">
        <w:rPr>
          <w:rFonts w:ascii="Times New Roman" w:hAnsi="Times New Roman"/>
          <w:sz w:val="24"/>
          <w:szCs w:val="24"/>
        </w:rPr>
        <w:t xml:space="preserve"> </w:t>
      </w:r>
      <w:r>
        <w:rPr>
          <w:rFonts w:ascii="Times New Roman" w:hAnsi="Times New Roman"/>
          <w:sz w:val="24"/>
          <w:szCs w:val="24"/>
          <w:lang w:val="kk-KZ"/>
        </w:rPr>
        <w:t>ереже</w:t>
      </w:r>
      <w:r w:rsidRPr="004427A3">
        <w:rPr>
          <w:rFonts w:ascii="Times New Roman" w:hAnsi="Times New Roman"/>
          <w:sz w:val="24"/>
          <w:szCs w:val="24"/>
        </w:rPr>
        <w:t>-</w:t>
      </w:r>
      <w:proofErr w:type="spellStart"/>
      <w:r w:rsidRPr="004427A3">
        <w:rPr>
          <w:rFonts w:ascii="Times New Roman" w:hAnsi="Times New Roman"/>
          <w:sz w:val="24"/>
          <w:szCs w:val="24"/>
        </w:rPr>
        <w:t>Қазақстан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Республикасы</w:t>
      </w:r>
      <w:proofErr w:type="spellEnd"/>
      <w:r w:rsidRPr="004427A3">
        <w:rPr>
          <w:rFonts w:ascii="Times New Roman" w:hAnsi="Times New Roman"/>
          <w:sz w:val="24"/>
          <w:szCs w:val="24"/>
        </w:rPr>
        <w:t xml:space="preserve"> Индустрия </w:t>
      </w:r>
      <w:proofErr w:type="spellStart"/>
      <w:r w:rsidRPr="004427A3">
        <w:rPr>
          <w:rFonts w:ascii="Times New Roman" w:hAnsi="Times New Roman"/>
          <w:sz w:val="24"/>
          <w:szCs w:val="24"/>
        </w:rPr>
        <w:t>және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инфрақұрылымдық</w:t>
      </w:r>
      <w:proofErr w:type="spellEnd"/>
      <w:r w:rsidRPr="004427A3">
        <w:rPr>
          <w:rFonts w:ascii="Times New Roman" w:hAnsi="Times New Roman"/>
          <w:sz w:val="24"/>
          <w:szCs w:val="24"/>
        </w:rPr>
        <w:t xml:space="preserve"> даму </w:t>
      </w:r>
      <w:proofErr w:type="spellStart"/>
      <w:r w:rsidRPr="004427A3">
        <w:rPr>
          <w:rFonts w:ascii="Times New Roman" w:hAnsi="Times New Roman"/>
          <w:sz w:val="24"/>
          <w:szCs w:val="24"/>
        </w:rPr>
        <w:t>министрінің</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бұйрығымен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бекітілген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Қазақстан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Республикасының</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заңнамасына</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сәйкес</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тұрғын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үй</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жағдайларын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жақсарту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үшін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біржолғы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зейнетақы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төлемдерін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пайдалану</w:t>
      </w:r>
      <w:proofErr w:type="spellEnd"/>
      <w:r w:rsidRPr="004427A3">
        <w:rPr>
          <w:rFonts w:ascii="Times New Roman" w:hAnsi="Times New Roman"/>
          <w:sz w:val="24"/>
          <w:szCs w:val="24"/>
        </w:rPr>
        <w:t xml:space="preserve"> </w:t>
      </w:r>
      <w:r>
        <w:rPr>
          <w:rFonts w:ascii="Times New Roman" w:hAnsi="Times New Roman"/>
          <w:sz w:val="24"/>
          <w:szCs w:val="24"/>
          <w:lang w:val="kk-KZ"/>
        </w:rPr>
        <w:t>ережесі</w:t>
      </w:r>
      <w:r w:rsidRPr="004427A3">
        <w:rPr>
          <w:rFonts w:ascii="Times New Roman" w:hAnsi="Times New Roman"/>
          <w:sz w:val="24"/>
          <w:szCs w:val="24"/>
        </w:rPr>
        <w:t>;</w:t>
      </w:r>
    </w:p>
    <w:p w14:paraId="14D13249" w14:textId="07BAFA2C" w:rsidR="004427A3" w:rsidRPr="004427A3" w:rsidRDefault="004427A3" w:rsidP="004427A3">
      <w:pPr>
        <w:spacing w:after="120"/>
        <w:ind w:firstLine="709"/>
        <w:jc w:val="both"/>
        <w:rPr>
          <w:rFonts w:ascii="Times New Roman" w:hAnsi="Times New Roman"/>
          <w:sz w:val="24"/>
          <w:szCs w:val="24"/>
        </w:rPr>
      </w:pPr>
      <w:r w:rsidRPr="004427A3">
        <w:rPr>
          <w:rFonts w:ascii="Times New Roman" w:hAnsi="Times New Roman"/>
          <w:sz w:val="24"/>
          <w:szCs w:val="24"/>
        </w:rPr>
        <w:t xml:space="preserve">9) </w:t>
      </w:r>
      <w:r w:rsidR="005F1BF1">
        <w:rPr>
          <w:rFonts w:ascii="Times New Roman" w:hAnsi="Times New Roman"/>
          <w:sz w:val="24"/>
          <w:szCs w:val="24"/>
          <w:lang w:val="kk-KZ"/>
        </w:rPr>
        <w:t>Е</w:t>
      </w:r>
      <w:proofErr w:type="spellStart"/>
      <w:r w:rsidRPr="004427A3">
        <w:rPr>
          <w:rFonts w:ascii="Times New Roman" w:hAnsi="Times New Roman"/>
          <w:sz w:val="24"/>
          <w:szCs w:val="24"/>
        </w:rPr>
        <w:t>мдеу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жөніндегі</w:t>
      </w:r>
      <w:proofErr w:type="spellEnd"/>
      <w:r w:rsidRPr="004427A3">
        <w:rPr>
          <w:rFonts w:ascii="Times New Roman" w:hAnsi="Times New Roman"/>
          <w:sz w:val="24"/>
          <w:szCs w:val="24"/>
        </w:rPr>
        <w:t xml:space="preserve"> </w:t>
      </w:r>
      <w:r w:rsidR="005F1BF1">
        <w:rPr>
          <w:rFonts w:ascii="Times New Roman" w:hAnsi="Times New Roman"/>
          <w:sz w:val="24"/>
          <w:szCs w:val="24"/>
          <w:lang w:val="kk-KZ"/>
        </w:rPr>
        <w:t>ереже</w:t>
      </w:r>
      <w:r w:rsidRPr="004427A3">
        <w:rPr>
          <w:rFonts w:ascii="Times New Roman" w:hAnsi="Times New Roman"/>
          <w:sz w:val="24"/>
          <w:szCs w:val="24"/>
        </w:rPr>
        <w:t xml:space="preserve"> - </w:t>
      </w:r>
      <w:proofErr w:type="spellStart"/>
      <w:r w:rsidRPr="004427A3">
        <w:rPr>
          <w:rFonts w:ascii="Times New Roman" w:hAnsi="Times New Roman"/>
          <w:sz w:val="24"/>
          <w:szCs w:val="24"/>
        </w:rPr>
        <w:t>Қазақстан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Республикасы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Денсаулық</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сақтау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министрінің</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бұйрығымен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бекітілген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емделуге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арналған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біржолғы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зейнетақы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төлемдерін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пайдалану</w:t>
      </w:r>
      <w:proofErr w:type="spellEnd"/>
      <w:r w:rsidRPr="004427A3">
        <w:rPr>
          <w:rFonts w:ascii="Times New Roman" w:hAnsi="Times New Roman"/>
          <w:sz w:val="24"/>
          <w:szCs w:val="24"/>
        </w:rPr>
        <w:t xml:space="preserve"> </w:t>
      </w:r>
      <w:r>
        <w:rPr>
          <w:rFonts w:ascii="Times New Roman" w:hAnsi="Times New Roman"/>
          <w:sz w:val="24"/>
          <w:szCs w:val="24"/>
          <w:lang w:val="kk-KZ"/>
        </w:rPr>
        <w:t>ережесі</w:t>
      </w:r>
      <w:r w:rsidRPr="004427A3">
        <w:rPr>
          <w:rFonts w:ascii="Times New Roman" w:hAnsi="Times New Roman"/>
          <w:sz w:val="24"/>
          <w:szCs w:val="24"/>
        </w:rPr>
        <w:t>;</w:t>
      </w:r>
    </w:p>
    <w:p w14:paraId="3882E932" w14:textId="1FD8EF2E" w:rsidR="004427A3" w:rsidRPr="004427A3" w:rsidRDefault="004427A3" w:rsidP="004427A3">
      <w:pPr>
        <w:spacing w:after="120"/>
        <w:ind w:firstLine="709"/>
        <w:jc w:val="both"/>
        <w:rPr>
          <w:rFonts w:ascii="Times New Roman" w:hAnsi="Times New Roman"/>
          <w:sz w:val="24"/>
          <w:szCs w:val="24"/>
        </w:rPr>
      </w:pPr>
      <w:r w:rsidRPr="004427A3">
        <w:rPr>
          <w:rFonts w:ascii="Times New Roman" w:hAnsi="Times New Roman"/>
          <w:sz w:val="24"/>
          <w:szCs w:val="24"/>
        </w:rPr>
        <w:t xml:space="preserve">10) </w:t>
      </w:r>
      <w:proofErr w:type="spellStart"/>
      <w:r w:rsidRPr="004427A3">
        <w:rPr>
          <w:rFonts w:ascii="Times New Roman" w:hAnsi="Times New Roman"/>
          <w:sz w:val="24"/>
          <w:szCs w:val="24"/>
        </w:rPr>
        <w:t>біржолғы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зейнетақы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төлемдеріне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арналған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арнайы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шоттар</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бұдан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әрі</w:t>
      </w:r>
      <w:proofErr w:type="spellEnd"/>
      <w:r w:rsidRPr="004427A3">
        <w:rPr>
          <w:rFonts w:ascii="Times New Roman" w:hAnsi="Times New Roman"/>
          <w:sz w:val="24"/>
          <w:szCs w:val="24"/>
        </w:rPr>
        <w:t xml:space="preserve"> – </w:t>
      </w:r>
      <w:proofErr w:type="spellStart"/>
      <w:r w:rsidRPr="004427A3">
        <w:rPr>
          <w:rFonts w:ascii="Times New Roman" w:hAnsi="Times New Roman"/>
          <w:sz w:val="24"/>
          <w:szCs w:val="24"/>
        </w:rPr>
        <w:t>арнайы</w:t>
      </w:r>
      <w:proofErr w:type="spellEnd"/>
      <w:r w:rsidRPr="004427A3">
        <w:rPr>
          <w:rFonts w:ascii="Times New Roman" w:hAnsi="Times New Roman"/>
          <w:sz w:val="24"/>
          <w:szCs w:val="24"/>
        </w:rPr>
        <w:t xml:space="preserve"> шот) – </w:t>
      </w:r>
      <w:proofErr w:type="spellStart"/>
      <w:r w:rsidRPr="004427A3">
        <w:rPr>
          <w:rFonts w:ascii="Times New Roman" w:hAnsi="Times New Roman"/>
          <w:sz w:val="24"/>
          <w:szCs w:val="24"/>
        </w:rPr>
        <w:t>тұрғын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үй</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жағдайларын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жақсарту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және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немесе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емделуге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мақсатында</w:t>
      </w:r>
      <w:proofErr w:type="spellEnd"/>
      <w:r w:rsidRPr="004427A3">
        <w:rPr>
          <w:rFonts w:ascii="Times New Roman" w:hAnsi="Times New Roman"/>
          <w:sz w:val="24"/>
          <w:szCs w:val="24"/>
        </w:rPr>
        <w:t xml:space="preserve"> БЖЗҚ </w:t>
      </w:r>
      <w:proofErr w:type="spellStart"/>
      <w:r w:rsidRPr="004427A3">
        <w:rPr>
          <w:rFonts w:ascii="Times New Roman" w:hAnsi="Times New Roman"/>
          <w:sz w:val="24"/>
          <w:szCs w:val="24"/>
        </w:rPr>
        <w:t>біржолғы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зейнетақы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төлемдерін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есепке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жатқызу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үшін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біржолғы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зейнетақы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төлемдерін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алушы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банкте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ашатын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ағымдағы</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банктік</w:t>
      </w:r>
      <w:proofErr w:type="spellEnd"/>
      <w:r w:rsidRPr="004427A3">
        <w:rPr>
          <w:rFonts w:ascii="Times New Roman" w:hAnsi="Times New Roman"/>
          <w:sz w:val="24"/>
          <w:szCs w:val="24"/>
        </w:rPr>
        <w:t xml:space="preserve"> шот.</w:t>
      </w:r>
    </w:p>
    <w:p w14:paraId="02111E11" w14:textId="5FE0D06D" w:rsidR="00652D7F" w:rsidRDefault="004427A3" w:rsidP="004427A3">
      <w:pPr>
        <w:spacing w:after="120"/>
        <w:ind w:firstLine="709"/>
        <w:jc w:val="both"/>
        <w:rPr>
          <w:rFonts w:ascii="Times New Roman" w:hAnsi="Times New Roman"/>
          <w:sz w:val="24"/>
          <w:szCs w:val="24"/>
          <w:lang w:val="kk-KZ"/>
        </w:rPr>
      </w:pPr>
      <w:r w:rsidRPr="004427A3">
        <w:rPr>
          <w:rFonts w:ascii="Times New Roman" w:hAnsi="Times New Roman"/>
          <w:sz w:val="24"/>
          <w:szCs w:val="24"/>
        </w:rPr>
        <w:t xml:space="preserve">Осы </w:t>
      </w:r>
      <w:proofErr w:type="spellStart"/>
      <w:r w:rsidRPr="004427A3">
        <w:rPr>
          <w:rFonts w:ascii="Times New Roman" w:hAnsi="Times New Roman"/>
          <w:sz w:val="24"/>
          <w:szCs w:val="24"/>
        </w:rPr>
        <w:t>стандартты</w:t>
      </w:r>
      <w:proofErr w:type="spellEnd"/>
      <w:r w:rsidRPr="004427A3">
        <w:rPr>
          <w:rFonts w:ascii="Times New Roman" w:hAnsi="Times New Roman"/>
          <w:sz w:val="24"/>
          <w:szCs w:val="24"/>
        </w:rPr>
        <w:t xml:space="preserve"> </w:t>
      </w:r>
      <w:r>
        <w:rPr>
          <w:rFonts w:ascii="Times New Roman" w:hAnsi="Times New Roman"/>
          <w:sz w:val="24"/>
          <w:szCs w:val="24"/>
          <w:lang w:val="kk-KZ"/>
        </w:rPr>
        <w:t>талап</w:t>
      </w:r>
      <w:proofErr w:type="spellStart"/>
      <w:r w:rsidRPr="004427A3">
        <w:rPr>
          <w:rFonts w:ascii="Times New Roman" w:hAnsi="Times New Roman"/>
          <w:sz w:val="24"/>
          <w:szCs w:val="24"/>
        </w:rPr>
        <w:t>тарда</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пайдаланылатын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өзге</w:t>
      </w:r>
      <w:proofErr w:type="spellEnd"/>
      <w:r w:rsidRPr="004427A3">
        <w:rPr>
          <w:rFonts w:ascii="Times New Roman" w:hAnsi="Times New Roman"/>
          <w:sz w:val="24"/>
          <w:szCs w:val="24"/>
        </w:rPr>
        <w:t xml:space="preserve"> де </w:t>
      </w:r>
      <w:proofErr w:type="spellStart"/>
      <w:r w:rsidRPr="004427A3">
        <w:rPr>
          <w:rFonts w:ascii="Times New Roman" w:hAnsi="Times New Roman"/>
          <w:sz w:val="24"/>
          <w:szCs w:val="24"/>
        </w:rPr>
        <w:t>ұғымдар</w:t>
      </w:r>
      <w:proofErr w:type="spellEnd"/>
      <w:r w:rsidRPr="004427A3">
        <w:rPr>
          <w:rFonts w:ascii="Times New Roman" w:hAnsi="Times New Roman"/>
          <w:sz w:val="24"/>
          <w:szCs w:val="24"/>
        </w:rPr>
        <w:t xml:space="preserve"> мен </w:t>
      </w:r>
      <w:proofErr w:type="spellStart"/>
      <w:r w:rsidRPr="004427A3">
        <w:rPr>
          <w:rFonts w:ascii="Times New Roman" w:hAnsi="Times New Roman"/>
          <w:sz w:val="24"/>
          <w:szCs w:val="24"/>
        </w:rPr>
        <w:t>терминдер</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тұрғын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үй</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жағдайларын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жақсарту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жөніндегі</w:t>
      </w:r>
      <w:proofErr w:type="spellEnd"/>
      <w:r w:rsidRPr="004427A3">
        <w:rPr>
          <w:rFonts w:ascii="Times New Roman" w:hAnsi="Times New Roman"/>
          <w:sz w:val="24"/>
          <w:szCs w:val="24"/>
        </w:rPr>
        <w:t xml:space="preserve"> </w:t>
      </w:r>
      <w:r>
        <w:rPr>
          <w:rFonts w:ascii="Times New Roman" w:hAnsi="Times New Roman"/>
          <w:sz w:val="24"/>
          <w:szCs w:val="24"/>
          <w:lang w:val="kk-KZ"/>
        </w:rPr>
        <w:t>ережеге</w:t>
      </w:r>
      <w:r w:rsidRPr="004427A3">
        <w:rPr>
          <w:rFonts w:ascii="Times New Roman" w:hAnsi="Times New Roman"/>
          <w:sz w:val="24"/>
          <w:szCs w:val="24"/>
        </w:rPr>
        <w:t xml:space="preserve">, </w:t>
      </w:r>
      <w:r>
        <w:rPr>
          <w:rFonts w:ascii="Times New Roman" w:hAnsi="Times New Roman"/>
          <w:sz w:val="24"/>
          <w:szCs w:val="24"/>
          <w:lang w:val="kk-KZ"/>
        </w:rPr>
        <w:t>Е</w:t>
      </w:r>
      <w:proofErr w:type="spellStart"/>
      <w:r w:rsidRPr="004427A3">
        <w:rPr>
          <w:rFonts w:ascii="Times New Roman" w:hAnsi="Times New Roman"/>
          <w:sz w:val="24"/>
          <w:szCs w:val="24"/>
        </w:rPr>
        <w:t>мдеу</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жөніндегі</w:t>
      </w:r>
      <w:proofErr w:type="spellEnd"/>
      <w:r w:rsidRPr="004427A3">
        <w:rPr>
          <w:rFonts w:ascii="Times New Roman" w:hAnsi="Times New Roman"/>
          <w:sz w:val="24"/>
          <w:szCs w:val="24"/>
        </w:rPr>
        <w:t xml:space="preserve"> </w:t>
      </w:r>
      <w:r>
        <w:rPr>
          <w:rFonts w:ascii="Times New Roman" w:hAnsi="Times New Roman"/>
          <w:sz w:val="24"/>
          <w:szCs w:val="24"/>
          <w:lang w:val="kk-KZ"/>
        </w:rPr>
        <w:t>ережеге</w:t>
      </w:r>
      <w:r w:rsidRPr="004427A3">
        <w:rPr>
          <w:rFonts w:ascii="Times New Roman" w:hAnsi="Times New Roman"/>
          <w:sz w:val="24"/>
          <w:szCs w:val="24"/>
        </w:rPr>
        <w:t xml:space="preserve"> </w:t>
      </w:r>
      <w:proofErr w:type="spellStart"/>
      <w:r w:rsidRPr="004427A3">
        <w:rPr>
          <w:rFonts w:ascii="Times New Roman" w:hAnsi="Times New Roman"/>
          <w:sz w:val="24"/>
          <w:szCs w:val="24"/>
        </w:rPr>
        <w:t>және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Қазақстан</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Республикасының</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өзге</w:t>
      </w:r>
      <w:proofErr w:type="spellEnd"/>
      <w:r w:rsidRPr="004427A3">
        <w:rPr>
          <w:rFonts w:ascii="Times New Roman" w:hAnsi="Times New Roman"/>
          <w:sz w:val="24"/>
          <w:szCs w:val="24"/>
        </w:rPr>
        <w:t xml:space="preserve"> де </w:t>
      </w:r>
      <w:proofErr w:type="spellStart"/>
      <w:r w:rsidRPr="004427A3">
        <w:rPr>
          <w:rFonts w:ascii="Times New Roman" w:hAnsi="Times New Roman"/>
          <w:sz w:val="24"/>
          <w:szCs w:val="24"/>
        </w:rPr>
        <w:t>заңнамалық</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актілеріне</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сәйкес</w:t>
      </w:r>
      <w:proofErr w:type="spellEnd"/>
      <w:r w:rsidRPr="004427A3">
        <w:rPr>
          <w:rFonts w:ascii="Times New Roman" w:hAnsi="Times New Roman"/>
          <w:sz w:val="24"/>
          <w:szCs w:val="24"/>
        </w:rPr>
        <w:t xml:space="preserve"> </w:t>
      </w:r>
      <w:proofErr w:type="spellStart"/>
      <w:r w:rsidRPr="004427A3">
        <w:rPr>
          <w:rFonts w:ascii="Times New Roman" w:hAnsi="Times New Roman"/>
          <w:sz w:val="24"/>
          <w:szCs w:val="24"/>
        </w:rPr>
        <w:t>қолданылады</w:t>
      </w:r>
      <w:proofErr w:type="spellEnd"/>
      <w:r w:rsidR="00652D7F" w:rsidRPr="00377A07">
        <w:rPr>
          <w:rFonts w:ascii="Times New Roman" w:hAnsi="Times New Roman"/>
          <w:sz w:val="24"/>
          <w:szCs w:val="24"/>
          <w:lang w:val="kk-KZ"/>
        </w:rPr>
        <w:t>.</w:t>
      </w:r>
    </w:p>
    <w:p w14:paraId="65BB34B6" w14:textId="52C2739C" w:rsidR="00190371" w:rsidRPr="00642FBC" w:rsidRDefault="00190371" w:rsidP="007D5055">
      <w:pPr>
        <w:pStyle w:val="a8"/>
        <w:spacing w:after="120"/>
        <w:ind w:left="0"/>
        <w:contextualSpacing w:val="0"/>
        <w:jc w:val="both"/>
        <w:rPr>
          <w:rFonts w:ascii="Times New Roman" w:hAnsi="Times New Roman"/>
          <w:sz w:val="24"/>
          <w:szCs w:val="24"/>
          <w:lang w:val="kk-KZ"/>
        </w:rPr>
      </w:pPr>
      <w:r w:rsidRPr="00642FBC">
        <w:rPr>
          <w:rFonts w:ascii="Times New Roman" w:eastAsia="Times New Roman" w:hAnsi="Times New Roman"/>
          <w:bCs/>
          <w:i/>
          <w:color w:val="0000FF"/>
          <w:sz w:val="24"/>
          <w:szCs w:val="24"/>
          <w:lang w:val="kk-KZ"/>
        </w:rPr>
        <w:t>(</w:t>
      </w:r>
      <w:r w:rsidR="00642FBC" w:rsidRPr="00642FBC">
        <w:rPr>
          <w:rFonts w:ascii="Times New Roman" w:eastAsia="Times New Roman" w:hAnsi="Times New Roman"/>
          <w:bCs/>
          <w:i/>
          <w:color w:val="0000FF"/>
          <w:sz w:val="24"/>
          <w:szCs w:val="24"/>
          <w:lang w:val="kk-KZ"/>
        </w:rPr>
        <w:t>№1 қосымшаның 1-тарауының 1-тармағы 15.09.2021 ж. № 153 ТП жаңа редакцияда жазылған</w:t>
      </w:r>
      <w:r w:rsidRPr="00642FBC">
        <w:rPr>
          <w:rFonts w:ascii="Times New Roman" w:eastAsia="Times New Roman" w:hAnsi="Times New Roman"/>
          <w:bCs/>
          <w:i/>
          <w:color w:val="0000FF"/>
          <w:sz w:val="24"/>
          <w:szCs w:val="24"/>
          <w:lang w:val="kk-KZ"/>
        </w:rPr>
        <w:t>)</w:t>
      </w:r>
    </w:p>
    <w:p w14:paraId="59E20F59" w14:textId="583AAA46" w:rsidR="00652D7F" w:rsidRPr="00C33B0F" w:rsidRDefault="00642FBC" w:rsidP="00C63B73">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lang w:val="kk-KZ"/>
        </w:rPr>
      </w:pPr>
      <w:r w:rsidRPr="00C33B0F">
        <w:rPr>
          <w:rFonts w:ascii="Times New Roman" w:hAnsi="Times New Roman"/>
          <w:b/>
          <w:sz w:val="24"/>
          <w:szCs w:val="24"/>
          <w:lang w:val="kk-KZ"/>
        </w:rPr>
        <w:t>2</w:t>
      </w:r>
      <w:r>
        <w:rPr>
          <w:rFonts w:ascii="Times New Roman" w:hAnsi="Times New Roman"/>
          <w:b/>
          <w:sz w:val="24"/>
          <w:szCs w:val="24"/>
          <w:lang w:val="kk-KZ"/>
        </w:rPr>
        <w:t>-</w:t>
      </w:r>
      <w:r w:rsidRPr="00C33B0F">
        <w:rPr>
          <w:rFonts w:ascii="Times New Roman" w:hAnsi="Times New Roman"/>
          <w:b/>
          <w:sz w:val="24"/>
          <w:szCs w:val="24"/>
          <w:lang w:val="kk-KZ"/>
        </w:rPr>
        <w:t>тарау. Негізгі ережелер</w:t>
      </w:r>
    </w:p>
    <w:p w14:paraId="19AFA1B2" w14:textId="0799BD06" w:rsidR="00C33B0F" w:rsidRPr="00C33B0F" w:rsidRDefault="00652D7F" w:rsidP="00C33B0F">
      <w:pPr>
        <w:widowControl w:val="0"/>
        <w:tabs>
          <w:tab w:val="left" w:pos="709"/>
        </w:tabs>
        <w:autoSpaceDE w:val="0"/>
        <w:autoSpaceDN w:val="0"/>
        <w:adjustRightInd w:val="0"/>
        <w:spacing w:after="120"/>
        <w:jc w:val="both"/>
        <w:rPr>
          <w:rFonts w:ascii="Times New Roman" w:hAnsi="Times New Roman"/>
          <w:sz w:val="24"/>
          <w:szCs w:val="24"/>
          <w:lang w:val="kk-KZ"/>
        </w:rPr>
      </w:pPr>
      <w:r w:rsidRPr="00C33B0F">
        <w:rPr>
          <w:rFonts w:ascii="Times New Roman" w:hAnsi="Times New Roman"/>
          <w:b/>
          <w:sz w:val="24"/>
          <w:szCs w:val="24"/>
          <w:lang w:val="kk-KZ"/>
        </w:rPr>
        <w:tab/>
      </w:r>
      <w:r w:rsidRPr="00C33B0F">
        <w:rPr>
          <w:rFonts w:ascii="Times New Roman" w:hAnsi="Times New Roman"/>
          <w:sz w:val="24"/>
          <w:szCs w:val="24"/>
          <w:lang w:val="kk-KZ"/>
        </w:rPr>
        <w:t xml:space="preserve">2. </w:t>
      </w:r>
      <w:r w:rsidR="00C33B0F" w:rsidRPr="00C33B0F">
        <w:rPr>
          <w:rFonts w:ascii="Times New Roman" w:hAnsi="Times New Roman"/>
          <w:sz w:val="24"/>
          <w:szCs w:val="24"/>
          <w:lang w:val="kk-KZ"/>
        </w:rPr>
        <w:t>Осы Шарт тұрғын үй жағдайларын жақсарту және (немесе) емделуге ақы төлеу мақсатында БЖЗҚ біржолғы зейнетақы төлемдерін алған кезде банк пен өтініш берушілердің/алушылардың өзара іс-қимыл жасау тәртібін айқындайды.</w:t>
      </w:r>
    </w:p>
    <w:p w14:paraId="01DAF3B3" w14:textId="77777777" w:rsidR="00C33B0F" w:rsidRPr="00C33B0F" w:rsidRDefault="00C33B0F" w:rsidP="00C33B0F">
      <w:pPr>
        <w:widowControl w:val="0"/>
        <w:tabs>
          <w:tab w:val="left" w:pos="709"/>
        </w:tabs>
        <w:autoSpaceDE w:val="0"/>
        <w:autoSpaceDN w:val="0"/>
        <w:adjustRightInd w:val="0"/>
        <w:spacing w:after="120"/>
        <w:jc w:val="both"/>
        <w:rPr>
          <w:rFonts w:ascii="Times New Roman" w:hAnsi="Times New Roman"/>
          <w:sz w:val="24"/>
          <w:szCs w:val="24"/>
          <w:lang w:val="kk-KZ"/>
        </w:rPr>
      </w:pPr>
      <w:r w:rsidRPr="00C33B0F">
        <w:rPr>
          <w:rFonts w:ascii="Times New Roman" w:hAnsi="Times New Roman"/>
          <w:sz w:val="24"/>
          <w:szCs w:val="24"/>
          <w:lang w:val="kk-KZ"/>
        </w:rPr>
        <w:t>3. Шарт Банктің қосылу туралы өтініштегі өтініш берушінің офертасын акцептеуі арқылы жасалады. Акцепт Банктің қосылу туралы өтінішті қабылдағаны туралы ақпаратты өтініш берушінің/алушының жеке кабинетінде көрсету болып табылады.</w:t>
      </w:r>
    </w:p>
    <w:p w14:paraId="47C3B8D3" w14:textId="77777777" w:rsidR="00C33B0F" w:rsidRPr="00C33B0F" w:rsidRDefault="00C33B0F" w:rsidP="00C33B0F">
      <w:pPr>
        <w:widowControl w:val="0"/>
        <w:tabs>
          <w:tab w:val="left" w:pos="709"/>
        </w:tabs>
        <w:autoSpaceDE w:val="0"/>
        <w:autoSpaceDN w:val="0"/>
        <w:adjustRightInd w:val="0"/>
        <w:spacing w:after="120"/>
        <w:jc w:val="both"/>
        <w:rPr>
          <w:rFonts w:ascii="Times New Roman" w:hAnsi="Times New Roman"/>
          <w:sz w:val="24"/>
          <w:szCs w:val="24"/>
          <w:lang w:val="kk-KZ"/>
        </w:rPr>
      </w:pPr>
      <w:r w:rsidRPr="00C33B0F">
        <w:rPr>
          <w:rFonts w:ascii="Times New Roman" w:hAnsi="Times New Roman"/>
          <w:sz w:val="24"/>
          <w:szCs w:val="24"/>
          <w:lang w:val="kk-KZ"/>
        </w:rPr>
        <w:t>4. Осы Шарт Қазақстан Республикасы Азаматтық кодексінің 389-бабының ережелеріне сәйкес жасалатын қосылу шарты болып табылады, оның талаптарын өтініш беруші/алушы осы Шартқа жалпы қосылу туралы өтініш беруші/алушы қол қойған өтініш негізінде қосылу жолымен ғана қабылдауы мүмкін. Бұл ретте, шарт өтініш берушінің/алушының жеке кабинетінде Банктің қосылу туралы өтінішті қабылдағаны туралы ақпарат көрсетілген күннен бастап күшіне енеді.</w:t>
      </w:r>
    </w:p>
    <w:p w14:paraId="46952B21" w14:textId="42BFDC87" w:rsidR="00652D7F" w:rsidRPr="00C33B0F" w:rsidRDefault="00C33B0F" w:rsidP="00C33B0F">
      <w:pPr>
        <w:widowControl w:val="0"/>
        <w:tabs>
          <w:tab w:val="left" w:pos="709"/>
        </w:tabs>
        <w:autoSpaceDE w:val="0"/>
        <w:autoSpaceDN w:val="0"/>
        <w:adjustRightInd w:val="0"/>
        <w:spacing w:after="120"/>
        <w:jc w:val="both"/>
        <w:rPr>
          <w:rFonts w:ascii="Times New Roman" w:hAnsi="Times New Roman"/>
          <w:sz w:val="24"/>
          <w:szCs w:val="24"/>
          <w:lang w:val="kk-KZ"/>
        </w:rPr>
      </w:pPr>
      <w:r w:rsidRPr="00C33B0F">
        <w:rPr>
          <w:rFonts w:ascii="Times New Roman" w:hAnsi="Times New Roman"/>
          <w:sz w:val="24"/>
          <w:szCs w:val="24"/>
          <w:lang w:val="kk-KZ"/>
        </w:rPr>
        <w:t>5. Өтініш</w:t>
      </w:r>
      <w:r w:rsidR="00A2727A">
        <w:rPr>
          <w:rFonts w:ascii="Times New Roman" w:hAnsi="Times New Roman"/>
          <w:sz w:val="24"/>
          <w:szCs w:val="24"/>
          <w:lang w:val="kk-KZ"/>
        </w:rPr>
        <w:t xml:space="preserve"> </w:t>
      </w:r>
      <w:r w:rsidR="00A2727A" w:rsidRPr="00C33B0F">
        <w:rPr>
          <w:rFonts w:ascii="Times New Roman" w:hAnsi="Times New Roman"/>
          <w:sz w:val="24"/>
          <w:szCs w:val="24"/>
          <w:lang w:val="kk-KZ"/>
        </w:rPr>
        <w:t>беруші</w:t>
      </w:r>
      <w:r w:rsidRPr="00C33B0F">
        <w:rPr>
          <w:rFonts w:ascii="Times New Roman" w:hAnsi="Times New Roman"/>
          <w:sz w:val="24"/>
          <w:szCs w:val="24"/>
          <w:lang w:val="kk-KZ"/>
        </w:rPr>
        <w:t xml:space="preserve"> / алушы қол қойған қосылу туралы өтініш берушінің/алушының стандартты </w:t>
      </w:r>
      <w:r w:rsidR="00A2727A">
        <w:rPr>
          <w:rFonts w:ascii="Times New Roman" w:hAnsi="Times New Roman"/>
          <w:sz w:val="24"/>
          <w:szCs w:val="24"/>
          <w:lang w:val="kk-KZ"/>
        </w:rPr>
        <w:t>талапт</w:t>
      </w:r>
      <w:r w:rsidRPr="00C33B0F">
        <w:rPr>
          <w:rFonts w:ascii="Times New Roman" w:hAnsi="Times New Roman"/>
          <w:sz w:val="24"/>
          <w:szCs w:val="24"/>
          <w:lang w:val="kk-KZ"/>
        </w:rPr>
        <w:t>арды қандай да бір ескертулер мен қарсылықтарсыз толық көлемде алғанын, оқығанын, түсінгенін және қабылдағанын куәландырады. Егер банкте қосылу туралы қол қойылған өтініш болса, онда өтініш</w:t>
      </w:r>
      <w:r w:rsidR="00A2727A">
        <w:rPr>
          <w:rFonts w:ascii="Times New Roman" w:hAnsi="Times New Roman"/>
          <w:sz w:val="24"/>
          <w:szCs w:val="24"/>
          <w:lang w:val="kk-KZ"/>
        </w:rPr>
        <w:t xml:space="preserve"> </w:t>
      </w:r>
      <w:r w:rsidR="00A2727A" w:rsidRPr="00C33B0F">
        <w:rPr>
          <w:rFonts w:ascii="Times New Roman" w:hAnsi="Times New Roman"/>
          <w:sz w:val="24"/>
          <w:szCs w:val="24"/>
          <w:lang w:val="kk-KZ"/>
        </w:rPr>
        <w:t xml:space="preserve">беруші </w:t>
      </w:r>
      <w:r w:rsidRPr="00C33B0F">
        <w:rPr>
          <w:rFonts w:ascii="Times New Roman" w:hAnsi="Times New Roman"/>
          <w:sz w:val="24"/>
          <w:szCs w:val="24"/>
          <w:lang w:val="kk-KZ"/>
        </w:rPr>
        <w:t>/алушы шартқа қол қою фактісінің жоқтығына сілтеме жасауға құқылы емес. Қосылу туралы өтінішке қол қоя отырып, өтініш</w:t>
      </w:r>
      <w:r w:rsidR="00A2727A">
        <w:rPr>
          <w:rFonts w:ascii="Times New Roman" w:hAnsi="Times New Roman"/>
          <w:sz w:val="24"/>
          <w:szCs w:val="24"/>
          <w:lang w:val="kk-KZ"/>
        </w:rPr>
        <w:t xml:space="preserve"> </w:t>
      </w:r>
      <w:r w:rsidR="00A2727A" w:rsidRPr="00C33B0F">
        <w:rPr>
          <w:rFonts w:ascii="Times New Roman" w:hAnsi="Times New Roman"/>
          <w:sz w:val="24"/>
          <w:szCs w:val="24"/>
          <w:lang w:val="kk-KZ"/>
        </w:rPr>
        <w:t>беруші</w:t>
      </w:r>
      <w:r w:rsidRPr="00C33B0F">
        <w:rPr>
          <w:rFonts w:ascii="Times New Roman" w:hAnsi="Times New Roman"/>
          <w:sz w:val="24"/>
          <w:szCs w:val="24"/>
          <w:lang w:val="kk-KZ"/>
        </w:rPr>
        <w:t xml:space="preserve"> / алушы біржолғы зейнетақы төлемдерін алудың және пайдаланудың барлық шарттарын өзіне </w:t>
      </w:r>
      <w:r w:rsidRPr="00C33B0F">
        <w:rPr>
          <w:rFonts w:ascii="Times New Roman" w:hAnsi="Times New Roman"/>
          <w:sz w:val="24"/>
          <w:szCs w:val="24"/>
          <w:lang w:val="kk-KZ"/>
        </w:rPr>
        <w:lastRenderedPageBreak/>
        <w:t>қабылдайды және осы стандартты шарттарға қосылады, сондай-ақ Стандартты шарттардың барлық ережелері өтініш берушінің/алушының мүдделері мен еркіне толық сәйкес келетінін растайды</w:t>
      </w:r>
      <w:r w:rsidR="00652D7F" w:rsidRPr="00C33B0F">
        <w:rPr>
          <w:rFonts w:ascii="Times New Roman" w:hAnsi="Times New Roman"/>
          <w:sz w:val="24"/>
          <w:szCs w:val="24"/>
          <w:lang w:val="kk-KZ"/>
        </w:rPr>
        <w:t>.</w:t>
      </w:r>
    </w:p>
    <w:p w14:paraId="2E37FD5D" w14:textId="0EDCB54F" w:rsidR="003B53E7" w:rsidRPr="003B53E7" w:rsidRDefault="00652D7F" w:rsidP="003B53E7">
      <w:pPr>
        <w:widowControl w:val="0"/>
        <w:tabs>
          <w:tab w:val="left" w:pos="709"/>
        </w:tabs>
        <w:autoSpaceDE w:val="0"/>
        <w:autoSpaceDN w:val="0"/>
        <w:adjustRightInd w:val="0"/>
        <w:spacing w:after="120"/>
        <w:jc w:val="both"/>
        <w:rPr>
          <w:rFonts w:ascii="Times New Roman" w:hAnsi="Times New Roman"/>
          <w:sz w:val="24"/>
          <w:szCs w:val="24"/>
          <w:lang w:val="kk-KZ"/>
        </w:rPr>
      </w:pPr>
      <w:r w:rsidRPr="00C33B0F">
        <w:rPr>
          <w:rFonts w:ascii="Times New Roman" w:hAnsi="Times New Roman"/>
          <w:sz w:val="24"/>
          <w:szCs w:val="24"/>
          <w:lang w:val="kk-KZ"/>
        </w:rPr>
        <w:tab/>
      </w:r>
      <w:r w:rsidRPr="003B53E7">
        <w:rPr>
          <w:rFonts w:ascii="Times New Roman" w:hAnsi="Times New Roman"/>
          <w:sz w:val="24"/>
          <w:szCs w:val="24"/>
          <w:lang w:val="kk-KZ"/>
        </w:rPr>
        <w:t xml:space="preserve">6. </w:t>
      </w:r>
      <w:r w:rsidR="003B53E7" w:rsidRPr="003B53E7">
        <w:rPr>
          <w:rFonts w:ascii="Times New Roman" w:hAnsi="Times New Roman"/>
          <w:sz w:val="24"/>
          <w:szCs w:val="24"/>
          <w:lang w:val="kk-KZ"/>
        </w:rPr>
        <w:t>Банк кез келген оқиғалар туралы өтініш берушілерді/алушыларды жазбаша хабарлама/талап жіберу жолымен, телефон (лар) арқылы, өтініш</w:t>
      </w:r>
      <w:r w:rsidR="00A2727A" w:rsidRPr="00A2727A">
        <w:rPr>
          <w:rFonts w:ascii="Times New Roman" w:hAnsi="Times New Roman"/>
          <w:sz w:val="24"/>
          <w:szCs w:val="24"/>
          <w:lang w:val="kk-KZ"/>
        </w:rPr>
        <w:t xml:space="preserve"> </w:t>
      </w:r>
      <w:r w:rsidR="00A2727A" w:rsidRPr="00C33B0F">
        <w:rPr>
          <w:rFonts w:ascii="Times New Roman" w:hAnsi="Times New Roman"/>
          <w:sz w:val="24"/>
          <w:szCs w:val="24"/>
          <w:lang w:val="kk-KZ"/>
        </w:rPr>
        <w:t>беруші</w:t>
      </w:r>
      <w:r w:rsidR="00A2727A" w:rsidRPr="003B53E7">
        <w:rPr>
          <w:rFonts w:ascii="Times New Roman" w:hAnsi="Times New Roman"/>
          <w:sz w:val="24"/>
          <w:szCs w:val="24"/>
          <w:lang w:val="kk-KZ"/>
        </w:rPr>
        <w:t xml:space="preserve"> </w:t>
      </w:r>
      <w:r w:rsidR="003B53E7" w:rsidRPr="003B53E7">
        <w:rPr>
          <w:rFonts w:ascii="Times New Roman" w:hAnsi="Times New Roman"/>
          <w:sz w:val="24"/>
          <w:szCs w:val="24"/>
          <w:lang w:val="kk-KZ"/>
        </w:rPr>
        <w:t>/алушы банк үшін Байланыс ақпараты ретінде көрсеткен электрондық пошта арқылы, оның ішінде sms-хабарламалар жіберу арқылы, сондай-ақ қашықтықтан банктік қызмет көрсету жүйесі, мобильді қосымшалар арқылы және өтініш берушілерге/алушыларға ақпаратты алуға және оның банктен туындайтынын анықтауға мүмкіндік беретін өзге де тәсілдермен хабардар етуге құқылы</w:t>
      </w:r>
    </w:p>
    <w:p w14:paraId="35A038D1" w14:textId="35CF4D24" w:rsidR="00652D7F" w:rsidRPr="003B53E7" w:rsidRDefault="003B53E7" w:rsidP="003B53E7">
      <w:pPr>
        <w:widowControl w:val="0"/>
        <w:tabs>
          <w:tab w:val="left" w:pos="709"/>
        </w:tabs>
        <w:autoSpaceDE w:val="0"/>
        <w:autoSpaceDN w:val="0"/>
        <w:adjustRightInd w:val="0"/>
        <w:spacing w:after="120"/>
        <w:jc w:val="both"/>
        <w:rPr>
          <w:rFonts w:ascii="Times New Roman" w:hAnsi="Times New Roman"/>
          <w:sz w:val="24"/>
          <w:szCs w:val="24"/>
          <w:lang w:val="kk-KZ"/>
        </w:rPr>
      </w:pPr>
      <w:r>
        <w:rPr>
          <w:rFonts w:ascii="Times New Roman" w:hAnsi="Times New Roman"/>
          <w:sz w:val="24"/>
          <w:szCs w:val="24"/>
          <w:lang w:val="kk-KZ"/>
        </w:rPr>
        <w:tab/>
      </w:r>
      <w:r w:rsidRPr="003B53E7">
        <w:rPr>
          <w:rFonts w:ascii="Times New Roman" w:hAnsi="Times New Roman"/>
          <w:sz w:val="24"/>
          <w:szCs w:val="24"/>
          <w:lang w:val="kk-KZ"/>
        </w:rPr>
        <w:t>7. Шарт жасалғаннан кейін тараптар құқықтарға ие болады, өздеріне міндеттемелер қабылдайды, сондай-ақ стандартты талаптарға және тараптар қол қоятын өзге де құжаттарға,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652D7F" w:rsidRPr="003B53E7">
        <w:rPr>
          <w:rFonts w:ascii="Times New Roman" w:hAnsi="Times New Roman"/>
          <w:sz w:val="24"/>
          <w:szCs w:val="24"/>
          <w:lang w:val="kk-KZ"/>
        </w:rPr>
        <w:t xml:space="preserve">. </w:t>
      </w:r>
    </w:p>
    <w:p w14:paraId="5EB0876F" w14:textId="22C66988" w:rsidR="00652D7F" w:rsidRPr="00D40421" w:rsidRDefault="00D40421" w:rsidP="002E7E5A">
      <w:pPr>
        <w:pStyle w:val="3"/>
        <w:spacing w:after="240"/>
        <w:jc w:val="center"/>
        <w:rPr>
          <w:rFonts w:ascii="Times New Roman" w:hAnsi="Times New Roman"/>
          <w:b/>
          <w:lang w:val="kk-KZ"/>
        </w:rPr>
      </w:pPr>
      <w:r w:rsidRPr="00D40421">
        <w:rPr>
          <w:rFonts w:ascii="Times New Roman" w:hAnsi="Times New Roman"/>
          <w:b/>
          <w:color w:val="auto"/>
          <w:lang w:val="kk-KZ"/>
        </w:rPr>
        <w:t xml:space="preserve">3 тарау. Тұрғын үй жағдайларын жақсарту және (немесе) емделуге ақы төлеу мақсатында </w:t>
      </w:r>
      <w:r w:rsidRPr="00D40421">
        <w:rPr>
          <w:rFonts w:ascii="Times New Roman" w:hAnsi="Times New Roman"/>
          <w:b/>
          <w:bCs/>
          <w:color w:val="auto"/>
          <w:lang w:val="kk-KZ"/>
        </w:rPr>
        <w:t>БЖЗҚ</w:t>
      </w:r>
      <w:r w:rsidRPr="00D40421">
        <w:rPr>
          <w:rFonts w:ascii="Times New Roman" w:hAnsi="Times New Roman"/>
          <w:b/>
          <w:color w:val="auto"/>
          <w:lang w:val="kk-KZ"/>
        </w:rPr>
        <w:t xml:space="preserve"> берілетін біржолғы зейнетақы төлемдерін пайдаланудың негізгі </w:t>
      </w:r>
      <w:r>
        <w:rPr>
          <w:rFonts w:ascii="Times New Roman" w:hAnsi="Times New Roman"/>
          <w:b/>
          <w:color w:val="auto"/>
          <w:lang w:val="kk-KZ"/>
        </w:rPr>
        <w:t>талап</w:t>
      </w:r>
      <w:r w:rsidRPr="00D40421">
        <w:rPr>
          <w:rFonts w:ascii="Times New Roman" w:hAnsi="Times New Roman"/>
          <w:b/>
          <w:color w:val="auto"/>
          <w:lang w:val="kk-KZ"/>
        </w:rPr>
        <w:t>тары</w:t>
      </w:r>
    </w:p>
    <w:p w14:paraId="3548A18A" w14:textId="4831BF13" w:rsidR="00652D7F" w:rsidRPr="00BA6253"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D40421">
        <w:rPr>
          <w:rFonts w:ascii="Times New Roman" w:hAnsi="Times New Roman"/>
          <w:sz w:val="24"/>
          <w:szCs w:val="24"/>
          <w:lang w:val="kk-KZ"/>
        </w:rPr>
        <w:tab/>
      </w:r>
      <w:bookmarkStart w:id="8" w:name="_Toc77608079"/>
      <w:bookmarkStart w:id="9" w:name="_Toc77608301"/>
      <w:bookmarkStart w:id="10" w:name="_Toc78535729"/>
      <w:bookmarkStart w:id="11" w:name="_Toc80004010"/>
      <w:bookmarkStart w:id="12" w:name="_Toc83047105"/>
      <w:bookmarkStart w:id="13" w:name="_Toc83047314"/>
      <w:r w:rsidRPr="00BA6253">
        <w:rPr>
          <w:rFonts w:ascii="Times New Roman" w:hAnsi="Times New Roman"/>
          <w:sz w:val="24"/>
          <w:szCs w:val="24"/>
          <w:lang w:val="kk-KZ"/>
        </w:rPr>
        <w:t xml:space="preserve">8. </w:t>
      </w:r>
      <w:r w:rsidR="00BA6253" w:rsidRPr="00BA6253">
        <w:rPr>
          <w:rFonts w:ascii="Times New Roman" w:hAnsi="Times New Roman"/>
          <w:color w:val="000000"/>
          <w:sz w:val="24"/>
          <w:szCs w:val="24"/>
          <w:lang w:val="kk-KZ"/>
        </w:rPr>
        <w:t>Алушылар біржолғы зейнетақы төлемдерін пайдаланады</w:t>
      </w:r>
      <w:r w:rsidRPr="00BA6253">
        <w:rPr>
          <w:rFonts w:ascii="Times New Roman" w:hAnsi="Times New Roman"/>
          <w:sz w:val="24"/>
          <w:szCs w:val="24"/>
          <w:lang w:val="kk-KZ"/>
        </w:rPr>
        <w:t>:</w:t>
      </w:r>
      <w:bookmarkEnd w:id="8"/>
      <w:bookmarkEnd w:id="9"/>
      <w:bookmarkEnd w:id="10"/>
      <w:bookmarkEnd w:id="11"/>
      <w:bookmarkEnd w:id="12"/>
      <w:bookmarkEnd w:id="13"/>
      <w:r w:rsidRPr="00BA6253">
        <w:rPr>
          <w:rFonts w:ascii="Times New Roman" w:hAnsi="Times New Roman"/>
          <w:sz w:val="24"/>
          <w:szCs w:val="24"/>
          <w:lang w:val="kk-KZ"/>
        </w:rPr>
        <w:t xml:space="preserve"> </w:t>
      </w:r>
    </w:p>
    <w:p w14:paraId="6798DF6C" w14:textId="09E58A9E" w:rsidR="00BA6253" w:rsidRPr="00BA6253" w:rsidRDefault="00652D7F" w:rsidP="00BA6253">
      <w:pPr>
        <w:spacing w:after="120"/>
        <w:ind w:firstLine="709"/>
        <w:jc w:val="both"/>
        <w:rPr>
          <w:rFonts w:ascii="Times New Roman" w:hAnsi="Times New Roman"/>
          <w:sz w:val="24"/>
          <w:szCs w:val="24"/>
          <w:lang w:val="kk-KZ"/>
        </w:rPr>
      </w:pPr>
      <w:r w:rsidRPr="00BA6253">
        <w:rPr>
          <w:rFonts w:ascii="Times New Roman" w:hAnsi="Times New Roman"/>
          <w:sz w:val="24"/>
          <w:szCs w:val="24"/>
          <w:lang w:val="kk-KZ"/>
        </w:rPr>
        <w:t xml:space="preserve">1) </w:t>
      </w:r>
      <w:bookmarkStart w:id="14" w:name="_Toc77608080"/>
      <w:bookmarkStart w:id="15" w:name="_Toc77608302"/>
      <w:bookmarkStart w:id="16" w:name="_Toc78535730"/>
      <w:bookmarkStart w:id="17" w:name="_Toc80004011"/>
      <w:bookmarkStart w:id="18" w:name="_Toc83047106"/>
      <w:bookmarkStart w:id="19" w:name="_Toc83047315"/>
      <w:r w:rsidR="00BA6253" w:rsidRPr="00BA6253">
        <w:rPr>
          <w:rFonts w:ascii="Times New Roman" w:hAnsi="Times New Roman"/>
          <w:sz w:val="24"/>
          <w:szCs w:val="24"/>
          <w:lang w:val="kk-KZ"/>
        </w:rPr>
        <w:t xml:space="preserve">тұрғын үй жағдайларын жақсарту жөніндегі </w:t>
      </w:r>
      <w:r w:rsidR="00BA6253">
        <w:rPr>
          <w:rFonts w:ascii="Times New Roman" w:hAnsi="Times New Roman"/>
          <w:sz w:val="24"/>
          <w:szCs w:val="24"/>
          <w:lang w:val="kk-KZ"/>
        </w:rPr>
        <w:t>ережесіне</w:t>
      </w:r>
      <w:r w:rsidR="00BA6253" w:rsidRPr="00BA6253">
        <w:rPr>
          <w:rFonts w:ascii="Times New Roman" w:hAnsi="Times New Roman"/>
          <w:sz w:val="24"/>
          <w:szCs w:val="24"/>
          <w:lang w:val="kk-KZ"/>
        </w:rPr>
        <w:t xml:space="preserve"> сәйкес тұрғын үй жағдайларын жақсарту үшін;</w:t>
      </w:r>
    </w:p>
    <w:p w14:paraId="02B8485E" w14:textId="39E1AC6D" w:rsidR="00652D7F" w:rsidRPr="00BA6253" w:rsidRDefault="00BA6253" w:rsidP="00BA6253">
      <w:pPr>
        <w:spacing w:after="120"/>
        <w:ind w:firstLine="709"/>
        <w:jc w:val="both"/>
        <w:rPr>
          <w:rFonts w:ascii="Times New Roman" w:hAnsi="Times New Roman"/>
          <w:color w:val="000000"/>
          <w:sz w:val="24"/>
          <w:szCs w:val="24"/>
          <w:lang w:val="kk-KZ"/>
        </w:rPr>
      </w:pPr>
      <w:r w:rsidRPr="00BA6253">
        <w:rPr>
          <w:rFonts w:ascii="Times New Roman" w:hAnsi="Times New Roman"/>
          <w:sz w:val="24"/>
          <w:szCs w:val="24"/>
          <w:lang w:val="kk-KZ"/>
        </w:rPr>
        <w:t xml:space="preserve">2) </w:t>
      </w:r>
      <w:r w:rsidR="00A2727A">
        <w:rPr>
          <w:rFonts w:ascii="Times New Roman" w:hAnsi="Times New Roman"/>
          <w:sz w:val="24"/>
          <w:szCs w:val="24"/>
          <w:lang w:val="kk-KZ"/>
        </w:rPr>
        <w:t>Е</w:t>
      </w:r>
      <w:r w:rsidRPr="00BA6253">
        <w:rPr>
          <w:rFonts w:ascii="Times New Roman" w:hAnsi="Times New Roman"/>
          <w:sz w:val="24"/>
          <w:szCs w:val="24"/>
          <w:lang w:val="kk-KZ"/>
        </w:rPr>
        <w:t xml:space="preserve">мдеу жөніндегі </w:t>
      </w:r>
      <w:r w:rsidR="00A2727A">
        <w:rPr>
          <w:rFonts w:ascii="Times New Roman" w:hAnsi="Times New Roman"/>
          <w:sz w:val="24"/>
          <w:szCs w:val="24"/>
          <w:lang w:val="kk-KZ"/>
        </w:rPr>
        <w:t>ережеге</w:t>
      </w:r>
      <w:r w:rsidRPr="00BA6253">
        <w:rPr>
          <w:rFonts w:ascii="Times New Roman" w:hAnsi="Times New Roman"/>
          <w:sz w:val="24"/>
          <w:szCs w:val="24"/>
          <w:lang w:val="kk-KZ"/>
        </w:rPr>
        <w:t xml:space="preserve"> сәйкес емделуге ақы төлеуге</w:t>
      </w:r>
      <w:r w:rsidR="00652D7F" w:rsidRPr="00BA6253">
        <w:rPr>
          <w:rFonts w:ascii="Times New Roman" w:hAnsi="Times New Roman"/>
          <w:color w:val="000000"/>
          <w:sz w:val="24"/>
          <w:szCs w:val="24"/>
          <w:lang w:val="kk-KZ"/>
        </w:rPr>
        <w:t>.</w:t>
      </w:r>
      <w:bookmarkEnd w:id="14"/>
      <w:bookmarkEnd w:id="15"/>
      <w:bookmarkEnd w:id="16"/>
      <w:bookmarkEnd w:id="17"/>
      <w:bookmarkEnd w:id="18"/>
      <w:bookmarkEnd w:id="19"/>
    </w:p>
    <w:p w14:paraId="72BCF6CB" w14:textId="785463C1" w:rsidR="00652D7F" w:rsidRPr="00901CCC"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BA6253">
        <w:rPr>
          <w:rFonts w:ascii="Times New Roman" w:hAnsi="Times New Roman"/>
          <w:sz w:val="24"/>
          <w:szCs w:val="24"/>
          <w:lang w:val="kk-KZ"/>
        </w:rPr>
        <w:tab/>
      </w:r>
      <w:bookmarkStart w:id="20" w:name="_Toc77608081"/>
      <w:bookmarkStart w:id="21" w:name="_Toc77608303"/>
      <w:bookmarkStart w:id="22" w:name="_Toc78535731"/>
      <w:bookmarkStart w:id="23" w:name="_Toc80004012"/>
      <w:bookmarkStart w:id="24" w:name="_Toc83047107"/>
      <w:bookmarkStart w:id="25" w:name="_Toc83047316"/>
      <w:r w:rsidR="00901CCC" w:rsidRPr="00901CCC">
        <w:rPr>
          <w:rFonts w:ascii="Times New Roman" w:hAnsi="Times New Roman"/>
          <w:sz w:val="24"/>
          <w:szCs w:val="24"/>
          <w:lang w:val="kk-KZ"/>
        </w:rPr>
        <w:t xml:space="preserve">Біржолғы зейнетақы төлемінің нысаналы пайдаланылуын растайтын құжаттардың тізбесі Банктің интернет-ресурсында </w:t>
      </w:r>
      <w:r w:rsidR="00901CCC">
        <w:rPr>
          <w:rFonts w:ascii="Times New Roman" w:hAnsi="Times New Roman"/>
          <w:sz w:val="24"/>
          <w:szCs w:val="24"/>
          <w:lang w:val="kk-KZ"/>
        </w:rPr>
        <w:t>(</w:t>
      </w:r>
      <w:r w:rsidR="00901CCC" w:rsidRPr="00901CCC">
        <w:rPr>
          <w:rFonts w:ascii="Times New Roman" w:hAnsi="Times New Roman"/>
          <w:sz w:val="24"/>
          <w:szCs w:val="24"/>
          <w:lang w:val="kk-KZ"/>
        </w:rPr>
        <w:t>www.enpf-otbasy.kz)</w:t>
      </w:r>
      <w:bookmarkEnd w:id="20"/>
      <w:bookmarkEnd w:id="21"/>
      <w:bookmarkEnd w:id="22"/>
      <w:bookmarkEnd w:id="23"/>
      <w:bookmarkEnd w:id="24"/>
      <w:bookmarkEnd w:id="25"/>
      <w:r w:rsidRPr="00901CCC">
        <w:rPr>
          <w:rFonts w:ascii="Times New Roman" w:hAnsi="Times New Roman"/>
          <w:sz w:val="24"/>
          <w:szCs w:val="24"/>
          <w:lang w:val="kk-KZ"/>
        </w:rPr>
        <w:t xml:space="preserve"> </w:t>
      </w:r>
      <w:r w:rsidR="00A2727A" w:rsidRPr="00901CCC">
        <w:rPr>
          <w:rFonts w:ascii="Times New Roman" w:hAnsi="Times New Roman"/>
          <w:sz w:val="24"/>
          <w:szCs w:val="24"/>
          <w:lang w:val="kk-KZ"/>
        </w:rPr>
        <w:t xml:space="preserve">қамтылған.  </w:t>
      </w:r>
    </w:p>
    <w:p w14:paraId="53F417E4" w14:textId="77777777" w:rsidR="00B73B93" w:rsidRPr="00B73B93" w:rsidRDefault="00652D7F" w:rsidP="00B73B93">
      <w:pPr>
        <w:widowControl w:val="0"/>
        <w:tabs>
          <w:tab w:val="left" w:pos="743"/>
          <w:tab w:val="left" w:pos="993"/>
        </w:tabs>
        <w:spacing w:after="120"/>
        <w:jc w:val="both"/>
        <w:outlineLvl w:val="1"/>
        <w:rPr>
          <w:rFonts w:ascii="Times New Roman" w:hAnsi="Times New Roman"/>
          <w:sz w:val="24"/>
          <w:szCs w:val="24"/>
          <w:lang w:val="kk-KZ"/>
        </w:rPr>
      </w:pPr>
      <w:r w:rsidRPr="00901CCC">
        <w:rPr>
          <w:rFonts w:ascii="Times New Roman" w:hAnsi="Times New Roman"/>
          <w:sz w:val="24"/>
          <w:szCs w:val="24"/>
          <w:lang w:val="kk-KZ"/>
        </w:rPr>
        <w:tab/>
      </w:r>
      <w:bookmarkStart w:id="26" w:name="_Toc77608082"/>
      <w:bookmarkStart w:id="27" w:name="_Toc77608304"/>
      <w:bookmarkStart w:id="28" w:name="_Toc78535732"/>
      <w:bookmarkStart w:id="29" w:name="_Toc80004013"/>
      <w:bookmarkStart w:id="30" w:name="_Toc83047108"/>
      <w:bookmarkStart w:id="31" w:name="_Toc83047317"/>
      <w:r w:rsidRPr="00B73B93">
        <w:rPr>
          <w:rFonts w:ascii="Times New Roman" w:hAnsi="Times New Roman"/>
          <w:sz w:val="24"/>
          <w:szCs w:val="24"/>
          <w:lang w:val="kk-KZ"/>
        </w:rPr>
        <w:t xml:space="preserve">9. </w:t>
      </w:r>
      <w:bookmarkEnd w:id="26"/>
      <w:bookmarkEnd w:id="27"/>
      <w:bookmarkEnd w:id="28"/>
      <w:bookmarkEnd w:id="29"/>
      <w:bookmarkEnd w:id="30"/>
      <w:bookmarkEnd w:id="31"/>
      <w:r w:rsidR="00B73B93" w:rsidRPr="00B73B93">
        <w:rPr>
          <w:rFonts w:ascii="Times New Roman" w:hAnsi="Times New Roman"/>
          <w:sz w:val="24"/>
          <w:szCs w:val="24"/>
          <w:lang w:val="kk-KZ"/>
        </w:rPr>
        <w:t>Біржолғы зейнетақы төлемдерін пайдалана отырып сатып алынған / салынған жылжымайтын мүлік алушының меншігіне ресімделеді.</w:t>
      </w:r>
    </w:p>
    <w:p w14:paraId="56456B48" w14:textId="2B165C80" w:rsidR="00B73B93" w:rsidRPr="00B73B93" w:rsidRDefault="00B73B93" w:rsidP="00B73B93">
      <w:pPr>
        <w:widowControl w:val="0"/>
        <w:tabs>
          <w:tab w:val="left" w:pos="743"/>
          <w:tab w:val="left" w:pos="993"/>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B73B93">
        <w:rPr>
          <w:rFonts w:ascii="Times New Roman" w:hAnsi="Times New Roman"/>
          <w:sz w:val="24"/>
          <w:szCs w:val="24"/>
          <w:lang w:val="kk-KZ"/>
        </w:rPr>
        <w:t xml:space="preserve">10. Алушы банкке біржолғы зейнетақы төлемдерінің нысаналы пайдаланылуын растайтын құжаттарды (жеке кабинетте осындай құжаттардың сканерленген көшірмелерін жүктеу арқылы) тұрғын үй жағдайларын жақсарту жөніндегі </w:t>
      </w:r>
      <w:r w:rsidR="00DA5AAF">
        <w:rPr>
          <w:rFonts w:ascii="Times New Roman" w:hAnsi="Times New Roman"/>
          <w:sz w:val="24"/>
          <w:szCs w:val="24"/>
          <w:lang w:val="kk-KZ"/>
        </w:rPr>
        <w:t>ережеде</w:t>
      </w:r>
      <w:r w:rsidRPr="00B73B93">
        <w:rPr>
          <w:rFonts w:ascii="Times New Roman" w:hAnsi="Times New Roman"/>
          <w:sz w:val="24"/>
          <w:szCs w:val="24"/>
          <w:lang w:val="kk-KZ"/>
        </w:rPr>
        <w:t xml:space="preserve">, емдеу жөніндегі </w:t>
      </w:r>
      <w:r w:rsidR="00DA5AAF">
        <w:rPr>
          <w:rFonts w:ascii="Times New Roman" w:hAnsi="Times New Roman"/>
          <w:sz w:val="24"/>
          <w:szCs w:val="24"/>
          <w:lang w:val="kk-KZ"/>
        </w:rPr>
        <w:t>ережеде</w:t>
      </w:r>
      <w:r w:rsidRPr="00B73B93">
        <w:rPr>
          <w:rFonts w:ascii="Times New Roman" w:hAnsi="Times New Roman"/>
          <w:sz w:val="24"/>
          <w:szCs w:val="24"/>
          <w:lang w:val="kk-KZ"/>
        </w:rPr>
        <w:t xml:space="preserve"> көзделген мақсаттарға ұсынбаған жағдайда, олар арнайы шотқа келіп түскен күннен бастап 20 (жиырма) жұмыс күні ішінде біржолғы зейнетақы төлемдерінің сомасы БЖЗҚ қайтарылуға жатады.</w:t>
      </w:r>
    </w:p>
    <w:p w14:paraId="3E870A03" w14:textId="403180BF" w:rsidR="00652D7F" w:rsidRPr="00B73B93" w:rsidRDefault="00B73B93" w:rsidP="00B73B93">
      <w:pPr>
        <w:widowControl w:val="0"/>
        <w:tabs>
          <w:tab w:val="left" w:pos="743"/>
          <w:tab w:val="left" w:pos="993"/>
        </w:tabs>
        <w:spacing w:after="120"/>
        <w:jc w:val="both"/>
        <w:outlineLvl w:val="1"/>
        <w:rPr>
          <w:rFonts w:ascii="Times New Roman" w:hAnsi="Times New Roman"/>
          <w:sz w:val="24"/>
          <w:szCs w:val="24"/>
          <w:lang w:val="kk-KZ"/>
        </w:rPr>
      </w:pPr>
      <w:r w:rsidRPr="00B73B93">
        <w:rPr>
          <w:rFonts w:ascii="Times New Roman" w:hAnsi="Times New Roman"/>
          <w:sz w:val="24"/>
          <w:szCs w:val="24"/>
          <w:lang w:val="kk-KZ"/>
        </w:rPr>
        <w:t>Сондай-ақ өтініш берушінің (алушының жұбайы (зайыбы), жақын туысы болып табылатын) алушының арнайы шотына есепке жатқызылмаған біржолғы зейнетақы төлемдері өтініш берушінің (алушының жұбайы (зайыбы), жақын туысы болып табылатын) арнайы шотына қаражат түскен күннен бастап 20 (жиырма)жұмыс күні ішінде қайтарылуға жатады</w:t>
      </w:r>
      <w:r w:rsidR="00652D7F" w:rsidRPr="00B73B93">
        <w:rPr>
          <w:rFonts w:ascii="Times New Roman" w:hAnsi="Times New Roman"/>
          <w:sz w:val="24"/>
          <w:szCs w:val="24"/>
          <w:lang w:val="kk-KZ"/>
        </w:rPr>
        <w:t>.</w:t>
      </w:r>
    </w:p>
    <w:p w14:paraId="5D97FB37" w14:textId="2FCBF1C6" w:rsidR="00430109" w:rsidRPr="00B73B93" w:rsidRDefault="00430109" w:rsidP="00430109">
      <w:pPr>
        <w:pStyle w:val="a8"/>
        <w:spacing w:after="120"/>
        <w:ind w:left="0"/>
        <w:contextualSpacing w:val="0"/>
        <w:jc w:val="both"/>
        <w:rPr>
          <w:rFonts w:ascii="Times New Roman" w:eastAsia="Times New Roman" w:hAnsi="Times New Roman"/>
          <w:bCs/>
          <w:i/>
          <w:color w:val="0000FF"/>
          <w:sz w:val="24"/>
          <w:szCs w:val="24"/>
          <w:lang w:val="kk-KZ"/>
        </w:rPr>
      </w:pPr>
      <w:r w:rsidRPr="00B73B93">
        <w:rPr>
          <w:rFonts w:ascii="Times New Roman" w:eastAsia="Times New Roman" w:hAnsi="Times New Roman"/>
          <w:bCs/>
          <w:i/>
          <w:color w:val="0000FF"/>
          <w:sz w:val="24"/>
          <w:szCs w:val="24"/>
          <w:lang w:val="kk-KZ"/>
        </w:rPr>
        <w:t>(</w:t>
      </w:r>
      <w:r w:rsidR="00B73B93" w:rsidRPr="00B73B93">
        <w:rPr>
          <w:rFonts w:ascii="Times New Roman" w:eastAsia="Times New Roman" w:hAnsi="Times New Roman"/>
          <w:bCs/>
          <w:i/>
          <w:color w:val="0000FF"/>
          <w:sz w:val="24"/>
          <w:szCs w:val="24"/>
          <w:lang w:val="kk-KZ"/>
        </w:rPr>
        <w:t>№1 қосымшаның 3-тарауының 10-тармағы 15.12.2021 ж. № _ _ _ ТП жаңа редакцияда жазылған</w:t>
      </w:r>
      <w:r w:rsidRPr="00B73B93">
        <w:rPr>
          <w:rFonts w:ascii="Times New Roman" w:eastAsia="Times New Roman" w:hAnsi="Times New Roman"/>
          <w:bCs/>
          <w:i/>
          <w:color w:val="0000FF"/>
          <w:sz w:val="24"/>
          <w:szCs w:val="24"/>
          <w:lang w:val="kk-KZ"/>
        </w:rPr>
        <w:t>)</w:t>
      </w:r>
      <w:r w:rsidR="00DA5AAF">
        <w:rPr>
          <w:rFonts w:ascii="Times New Roman" w:eastAsia="Times New Roman" w:hAnsi="Times New Roman"/>
          <w:bCs/>
          <w:i/>
          <w:color w:val="0000FF"/>
          <w:sz w:val="24"/>
          <w:szCs w:val="24"/>
          <w:lang w:val="kk-KZ"/>
        </w:rPr>
        <w:t>.</w:t>
      </w:r>
    </w:p>
    <w:p w14:paraId="2A8D5CED" w14:textId="77777777" w:rsidR="00430109" w:rsidRPr="00B73B93" w:rsidRDefault="00430109" w:rsidP="00C63B73">
      <w:pPr>
        <w:spacing w:after="120"/>
        <w:ind w:firstLine="709"/>
        <w:jc w:val="both"/>
        <w:rPr>
          <w:rFonts w:ascii="Times New Roman" w:hAnsi="Times New Roman"/>
          <w:sz w:val="24"/>
          <w:szCs w:val="24"/>
          <w:lang w:val="kk-KZ"/>
        </w:rPr>
      </w:pPr>
    </w:p>
    <w:p w14:paraId="389C260A" w14:textId="1E00F6F7" w:rsidR="00DA532E" w:rsidRPr="00DA532E" w:rsidRDefault="00652D7F" w:rsidP="00DA532E">
      <w:pPr>
        <w:widowControl w:val="0"/>
        <w:tabs>
          <w:tab w:val="left" w:pos="743"/>
          <w:tab w:val="left" w:pos="993"/>
        </w:tabs>
        <w:spacing w:after="120"/>
        <w:jc w:val="both"/>
        <w:outlineLvl w:val="1"/>
        <w:rPr>
          <w:rFonts w:ascii="Times New Roman" w:hAnsi="Times New Roman"/>
          <w:sz w:val="24"/>
          <w:szCs w:val="24"/>
          <w:lang w:val="kk-KZ"/>
        </w:rPr>
      </w:pPr>
      <w:r w:rsidRPr="00B73B93">
        <w:rPr>
          <w:rFonts w:ascii="Times New Roman" w:hAnsi="Times New Roman"/>
          <w:sz w:val="24"/>
          <w:szCs w:val="24"/>
          <w:lang w:val="kk-KZ"/>
        </w:rPr>
        <w:lastRenderedPageBreak/>
        <w:tab/>
      </w:r>
      <w:bookmarkStart w:id="32" w:name="_Toc77608084"/>
      <w:bookmarkStart w:id="33" w:name="_Toc77608306"/>
      <w:bookmarkStart w:id="34" w:name="_Toc78535734"/>
      <w:bookmarkStart w:id="35" w:name="_Toc80004015"/>
      <w:bookmarkStart w:id="36" w:name="_Toc83047110"/>
      <w:bookmarkStart w:id="37" w:name="_Toc83047319"/>
      <w:r w:rsidRPr="00DA532E">
        <w:rPr>
          <w:rFonts w:ascii="Times New Roman" w:hAnsi="Times New Roman"/>
          <w:sz w:val="24"/>
          <w:szCs w:val="24"/>
          <w:lang w:val="kk-KZ"/>
        </w:rPr>
        <w:t xml:space="preserve">11. </w:t>
      </w:r>
      <w:bookmarkEnd w:id="32"/>
      <w:bookmarkEnd w:id="33"/>
      <w:bookmarkEnd w:id="34"/>
      <w:bookmarkEnd w:id="35"/>
      <w:bookmarkEnd w:id="36"/>
      <w:bookmarkEnd w:id="37"/>
      <w:r w:rsidR="00DA532E" w:rsidRPr="00DA532E">
        <w:rPr>
          <w:rFonts w:ascii="Times New Roman" w:hAnsi="Times New Roman"/>
          <w:sz w:val="24"/>
          <w:szCs w:val="24"/>
          <w:lang w:val="kk-KZ"/>
        </w:rPr>
        <w:t xml:space="preserve">Алушылардың тұрғын үй жағдайларын жақсарту жөніндегі </w:t>
      </w:r>
      <w:r w:rsidR="00A07D14">
        <w:rPr>
          <w:rFonts w:ascii="Times New Roman" w:hAnsi="Times New Roman"/>
          <w:sz w:val="24"/>
          <w:szCs w:val="24"/>
          <w:lang w:val="kk-KZ"/>
        </w:rPr>
        <w:t>ережеге</w:t>
      </w:r>
      <w:r w:rsidR="00DA532E" w:rsidRPr="00DA532E">
        <w:rPr>
          <w:rFonts w:ascii="Times New Roman" w:hAnsi="Times New Roman"/>
          <w:sz w:val="24"/>
          <w:szCs w:val="24"/>
          <w:lang w:val="kk-KZ"/>
        </w:rPr>
        <w:t xml:space="preserve">, </w:t>
      </w:r>
      <w:r w:rsidR="00A07D14">
        <w:rPr>
          <w:rFonts w:ascii="Times New Roman" w:hAnsi="Times New Roman"/>
          <w:sz w:val="24"/>
          <w:szCs w:val="24"/>
          <w:lang w:val="kk-KZ"/>
        </w:rPr>
        <w:t>Е</w:t>
      </w:r>
      <w:r w:rsidR="00DA532E" w:rsidRPr="00DA532E">
        <w:rPr>
          <w:rFonts w:ascii="Times New Roman" w:hAnsi="Times New Roman"/>
          <w:sz w:val="24"/>
          <w:szCs w:val="24"/>
          <w:lang w:val="kk-KZ"/>
        </w:rPr>
        <w:t xml:space="preserve">мдеу жөніндегі </w:t>
      </w:r>
      <w:r w:rsidR="00A07D14">
        <w:rPr>
          <w:rFonts w:ascii="Times New Roman" w:hAnsi="Times New Roman"/>
          <w:sz w:val="24"/>
          <w:szCs w:val="24"/>
          <w:lang w:val="kk-KZ"/>
        </w:rPr>
        <w:t>ережеге</w:t>
      </w:r>
      <w:r w:rsidR="00DA532E" w:rsidRPr="00DA532E">
        <w:rPr>
          <w:rFonts w:ascii="Times New Roman" w:hAnsi="Times New Roman"/>
          <w:sz w:val="24"/>
          <w:szCs w:val="24"/>
          <w:lang w:val="kk-KZ"/>
        </w:rPr>
        <w:t xml:space="preserve">, стандартты </w:t>
      </w:r>
      <w:r w:rsidR="00DA532E">
        <w:rPr>
          <w:rFonts w:ascii="Times New Roman" w:hAnsi="Times New Roman"/>
          <w:sz w:val="24"/>
          <w:szCs w:val="24"/>
          <w:lang w:val="kk-KZ"/>
        </w:rPr>
        <w:t>талап</w:t>
      </w:r>
      <w:r w:rsidR="00DA532E" w:rsidRPr="00DA532E">
        <w:rPr>
          <w:rFonts w:ascii="Times New Roman" w:hAnsi="Times New Roman"/>
          <w:sz w:val="24"/>
          <w:szCs w:val="24"/>
          <w:lang w:val="kk-KZ"/>
        </w:rPr>
        <w:t>тарда, Банктің ішкі құжаттарында көзделген біржолғы зейнетақы төлемдерін пайдалану шарттарын бұзуы біржолғы зейнетақы төлемдерін мақсатсыз пайдалану болып табылады.</w:t>
      </w:r>
    </w:p>
    <w:p w14:paraId="596C0FA5" w14:textId="77777777" w:rsidR="00DA532E" w:rsidRPr="00DA532E" w:rsidRDefault="00DA532E" w:rsidP="00DA532E">
      <w:pPr>
        <w:widowControl w:val="0"/>
        <w:tabs>
          <w:tab w:val="left" w:pos="743"/>
          <w:tab w:val="left" w:pos="993"/>
        </w:tabs>
        <w:spacing w:after="120"/>
        <w:jc w:val="both"/>
        <w:outlineLvl w:val="1"/>
        <w:rPr>
          <w:rFonts w:ascii="Times New Roman" w:hAnsi="Times New Roman"/>
          <w:sz w:val="24"/>
          <w:szCs w:val="24"/>
          <w:lang w:val="kk-KZ"/>
        </w:rPr>
      </w:pPr>
      <w:r w:rsidRPr="00DA532E">
        <w:rPr>
          <w:rFonts w:ascii="Times New Roman" w:hAnsi="Times New Roman"/>
          <w:sz w:val="24"/>
          <w:szCs w:val="24"/>
          <w:lang w:val="kk-KZ"/>
        </w:rPr>
        <w:t>Біржолғы зейнетақы төлемдері мақсатсыз пайдаланылған жағдайда алушы банктің ішкі құжаттарында айқындалған тәртіппен және шарттарда нысаналы мақсаты бойынша пайдаланылмаған біржолғы зейнетақы төлемдерін арнайы шотқа қайтарады.</w:t>
      </w:r>
    </w:p>
    <w:p w14:paraId="0E4A1985" w14:textId="21A107C2" w:rsidR="00652D7F" w:rsidRPr="00DA532E" w:rsidRDefault="00DA532E" w:rsidP="00DA532E">
      <w:pPr>
        <w:widowControl w:val="0"/>
        <w:tabs>
          <w:tab w:val="left" w:pos="743"/>
          <w:tab w:val="left" w:pos="993"/>
        </w:tabs>
        <w:spacing w:after="120"/>
        <w:jc w:val="both"/>
        <w:outlineLvl w:val="1"/>
        <w:rPr>
          <w:rFonts w:ascii="Times New Roman" w:hAnsi="Times New Roman"/>
          <w:sz w:val="24"/>
          <w:szCs w:val="24"/>
          <w:lang w:val="kk-KZ"/>
        </w:rPr>
      </w:pPr>
      <w:r w:rsidRPr="00DA532E">
        <w:rPr>
          <w:rFonts w:ascii="Times New Roman" w:hAnsi="Times New Roman"/>
          <w:sz w:val="24"/>
          <w:szCs w:val="24"/>
          <w:lang w:val="kk-KZ"/>
        </w:rPr>
        <w:t>12. Біржолғы зейнетақы төлемдері қайтарылмаған жағдайларда, банк Қазақстан Республикасының заңнамасында және Банктің ішкі құжаттарында көзделген тәртіппен берешекті өндіріп алу бойынша наразылық-талап қою іс-шараларын жүргізеді</w:t>
      </w:r>
      <w:r w:rsidR="00652D7F" w:rsidRPr="00DA532E">
        <w:rPr>
          <w:rFonts w:ascii="Times New Roman" w:hAnsi="Times New Roman"/>
          <w:sz w:val="24"/>
          <w:szCs w:val="24"/>
          <w:lang w:val="kk-KZ"/>
        </w:rPr>
        <w:t xml:space="preserve">.  </w:t>
      </w:r>
    </w:p>
    <w:p w14:paraId="4BC1CBFF" w14:textId="610FC8E0" w:rsidR="00652D7F" w:rsidRPr="00993C91" w:rsidRDefault="00993C91" w:rsidP="002E7E5A">
      <w:pPr>
        <w:pStyle w:val="3"/>
        <w:jc w:val="center"/>
        <w:rPr>
          <w:rFonts w:ascii="Times New Roman" w:hAnsi="Times New Roman"/>
          <w:b/>
          <w:lang w:val="kk-KZ"/>
        </w:rPr>
      </w:pPr>
      <w:r w:rsidRPr="00993C91">
        <w:rPr>
          <w:rFonts w:ascii="Times New Roman" w:hAnsi="Times New Roman"/>
          <w:b/>
          <w:color w:val="auto"/>
          <w:lang w:val="kk-KZ"/>
        </w:rPr>
        <w:t>4</w:t>
      </w:r>
      <w:r>
        <w:rPr>
          <w:rFonts w:ascii="Times New Roman" w:hAnsi="Times New Roman"/>
          <w:b/>
          <w:color w:val="auto"/>
          <w:lang w:val="kk-KZ"/>
        </w:rPr>
        <w:t>-</w:t>
      </w:r>
      <w:r w:rsidRPr="00993C91">
        <w:rPr>
          <w:rFonts w:ascii="Times New Roman" w:hAnsi="Times New Roman"/>
          <w:b/>
          <w:color w:val="auto"/>
          <w:lang w:val="kk-KZ"/>
        </w:rPr>
        <w:t>тарау. Өтініш берушінің/алушының және Банктің құқықтары мен міндеттері</w:t>
      </w:r>
    </w:p>
    <w:p w14:paraId="64BBD6D1" w14:textId="23B382F8" w:rsidR="00652D7F" w:rsidRPr="00377A07" w:rsidRDefault="00652D7F" w:rsidP="00C63B73">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993C91">
        <w:rPr>
          <w:rFonts w:ascii="Times New Roman" w:hAnsi="Times New Roman"/>
          <w:bCs/>
          <w:sz w:val="24"/>
          <w:szCs w:val="24"/>
          <w:lang w:val="kk-KZ"/>
        </w:rPr>
        <w:tab/>
      </w:r>
      <w:bookmarkStart w:id="38" w:name="_Toc77608087"/>
      <w:bookmarkStart w:id="39" w:name="_Toc77608309"/>
      <w:bookmarkStart w:id="40" w:name="_Toc78535737"/>
      <w:bookmarkStart w:id="41" w:name="_Toc80004018"/>
      <w:bookmarkStart w:id="42" w:name="_Toc83047113"/>
      <w:bookmarkStart w:id="43" w:name="_Toc83047322"/>
      <w:r w:rsidRPr="004700EA">
        <w:rPr>
          <w:rFonts w:ascii="Times New Roman" w:hAnsi="Times New Roman"/>
          <w:bCs/>
          <w:sz w:val="24"/>
          <w:szCs w:val="24"/>
          <w:lang w:val="kk-KZ"/>
        </w:rPr>
        <w:t xml:space="preserve">13. </w:t>
      </w:r>
      <w:r w:rsidR="00993C91" w:rsidRPr="004700EA">
        <w:rPr>
          <w:rFonts w:ascii="Times New Roman" w:hAnsi="Times New Roman"/>
          <w:b/>
          <w:bCs/>
          <w:sz w:val="24"/>
          <w:szCs w:val="24"/>
          <w:lang w:val="kk-KZ"/>
        </w:rPr>
        <w:t>Өтініш</w:t>
      </w:r>
      <w:r w:rsidR="00993C91">
        <w:rPr>
          <w:rFonts w:ascii="Times New Roman" w:hAnsi="Times New Roman"/>
          <w:b/>
          <w:bCs/>
          <w:sz w:val="24"/>
          <w:szCs w:val="24"/>
          <w:lang w:val="kk-KZ"/>
        </w:rPr>
        <w:t xml:space="preserve"> беруші </w:t>
      </w:r>
      <w:r w:rsidR="00993C91" w:rsidRPr="004700EA">
        <w:rPr>
          <w:rFonts w:ascii="Times New Roman" w:hAnsi="Times New Roman"/>
          <w:b/>
          <w:bCs/>
          <w:sz w:val="24"/>
          <w:szCs w:val="24"/>
          <w:lang w:val="kk-KZ"/>
        </w:rPr>
        <w:t>/ алушы</w:t>
      </w:r>
      <w:r w:rsidRPr="00377A07">
        <w:rPr>
          <w:rFonts w:ascii="Times New Roman" w:eastAsiaTheme="majorEastAsia" w:hAnsi="Times New Roman"/>
          <w:b/>
          <w:snapToGrid w:val="0"/>
          <w:sz w:val="24"/>
          <w:szCs w:val="24"/>
          <w:lang w:val="kk-KZ"/>
        </w:rPr>
        <w:t>:</w:t>
      </w:r>
      <w:bookmarkEnd w:id="38"/>
      <w:bookmarkEnd w:id="39"/>
      <w:bookmarkEnd w:id="40"/>
      <w:bookmarkEnd w:id="41"/>
      <w:bookmarkEnd w:id="42"/>
      <w:bookmarkEnd w:id="43"/>
    </w:p>
    <w:p w14:paraId="30F2D734" w14:textId="1C2296C6" w:rsidR="004700EA" w:rsidRPr="004700EA" w:rsidRDefault="00652D7F" w:rsidP="004700EA">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377A07">
        <w:rPr>
          <w:rFonts w:ascii="Times New Roman" w:eastAsiaTheme="majorEastAsia" w:hAnsi="Times New Roman"/>
          <w:b/>
          <w:snapToGrid w:val="0"/>
          <w:sz w:val="24"/>
          <w:szCs w:val="24"/>
          <w:lang w:val="kk-KZ"/>
        </w:rPr>
        <w:tab/>
      </w:r>
      <w:bookmarkStart w:id="44" w:name="_Toc77608088"/>
      <w:bookmarkStart w:id="45" w:name="_Toc77608310"/>
      <w:bookmarkStart w:id="46" w:name="_Toc78535738"/>
      <w:bookmarkStart w:id="47" w:name="_Toc80004019"/>
      <w:bookmarkStart w:id="48" w:name="_Toc83047114"/>
      <w:bookmarkStart w:id="49" w:name="_Toc83047323"/>
      <w:r w:rsidRPr="00377A07">
        <w:rPr>
          <w:rFonts w:ascii="Times New Roman" w:eastAsiaTheme="majorEastAsia" w:hAnsi="Times New Roman"/>
          <w:snapToGrid w:val="0"/>
          <w:sz w:val="24"/>
          <w:szCs w:val="24"/>
          <w:lang w:val="kk-KZ"/>
        </w:rPr>
        <w:t xml:space="preserve">1) </w:t>
      </w:r>
      <w:bookmarkStart w:id="50" w:name="_Toc77608090"/>
      <w:bookmarkStart w:id="51" w:name="_Toc77608312"/>
      <w:bookmarkStart w:id="52" w:name="_Toc78535740"/>
      <w:bookmarkStart w:id="53" w:name="_Toc80004021"/>
      <w:bookmarkStart w:id="54" w:name="_Toc83047116"/>
      <w:bookmarkStart w:id="55" w:name="_Toc83047325"/>
      <w:bookmarkEnd w:id="44"/>
      <w:bookmarkEnd w:id="45"/>
      <w:bookmarkEnd w:id="46"/>
      <w:bookmarkEnd w:id="47"/>
      <w:bookmarkEnd w:id="48"/>
      <w:bookmarkEnd w:id="49"/>
      <w:r w:rsidR="004700EA" w:rsidRPr="004700EA">
        <w:rPr>
          <w:rFonts w:ascii="Times New Roman" w:eastAsiaTheme="majorEastAsia" w:hAnsi="Times New Roman"/>
          <w:snapToGrid w:val="0"/>
          <w:sz w:val="24"/>
          <w:szCs w:val="24"/>
          <w:lang w:val="kk-KZ"/>
        </w:rPr>
        <w:t xml:space="preserve">біржолғы зейнетақы төлемінің сомасын тұрғын үй жағдайларын жақсарту жөніндегі </w:t>
      </w:r>
      <w:r w:rsidR="004700EA">
        <w:rPr>
          <w:rFonts w:ascii="Times New Roman" w:eastAsiaTheme="majorEastAsia" w:hAnsi="Times New Roman"/>
          <w:snapToGrid w:val="0"/>
          <w:sz w:val="24"/>
          <w:szCs w:val="24"/>
          <w:lang w:val="kk-KZ"/>
        </w:rPr>
        <w:t>ережеде</w:t>
      </w:r>
      <w:r w:rsidR="004700EA" w:rsidRPr="004700EA">
        <w:rPr>
          <w:rFonts w:ascii="Times New Roman" w:eastAsiaTheme="majorEastAsia" w:hAnsi="Times New Roman"/>
          <w:snapToGrid w:val="0"/>
          <w:sz w:val="24"/>
          <w:szCs w:val="24"/>
          <w:lang w:val="kk-KZ"/>
        </w:rPr>
        <w:t xml:space="preserve">, </w:t>
      </w:r>
      <w:r w:rsidR="004700EA">
        <w:rPr>
          <w:rFonts w:ascii="Times New Roman" w:eastAsiaTheme="majorEastAsia" w:hAnsi="Times New Roman"/>
          <w:snapToGrid w:val="0"/>
          <w:sz w:val="24"/>
          <w:szCs w:val="24"/>
          <w:lang w:val="kk-KZ"/>
        </w:rPr>
        <w:t>Е</w:t>
      </w:r>
      <w:r w:rsidR="004700EA" w:rsidRPr="004700EA">
        <w:rPr>
          <w:rFonts w:ascii="Times New Roman" w:eastAsiaTheme="majorEastAsia" w:hAnsi="Times New Roman"/>
          <w:snapToGrid w:val="0"/>
          <w:sz w:val="24"/>
          <w:szCs w:val="24"/>
          <w:lang w:val="kk-KZ"/>
        </w:rPr>
        <w:t xml:space="preserve">мдеу жөніндегі </w:t>
      </w:r>
      <w:r w:rsidR="004700EA">
        <w:rPr>
          <w:rFonts w:ascii="Times New Roman" w:eastAsiaTheme="majorEastAsia" w:hAnsi="Times New Roman"/>
          <w:snapToGrid w:val="0"/>
          <w:sz w:val="24"/>
          <w:szCs w:val="24"/>
          <w:lang w:val="kk-KZ"/>
        </w:rPr>
        <w:t>ережеде</w:t>
      </w:r>
      <w:r w:rsidR="004700EA" w:rsidRPr="004700EA">
        <w:rPr>
          <w:rFonts w:ascii="Times New Roman" w:eastAsiaTheme="majorEastAsia" w:hAnsi="Times New Roman"/>
          <w:snapToGrid w:val="0"/>
          <w:sz w:val="24"/>
          <w:szCs w:val="24"/>
          <w:lang w:val="kk-KZ"/>
        </w:rPr>
        <w:t xml:space="preserve">, стандартты </w:t>
      </w:r>
      <w:r w:rsidR="004700EA">
        <w:rPr>
          <w:rFonts w:ascii="Times New Roman" w:eastAsiaTheme="majorEastAsia" w:hAnsi="Times New Roman"/>
          <w:snapToGrid w:val="0"/>
          <w:sz w:val="24"/>
          <w:szCs w:val="24"/>
          <w:lang w:val="kk-KZ"/>
        </w:rPr>
        <w:t>талап</w:t>
      </w:r>
      <w:r w:rsidR="004700EA" w:rsidRPr="004700EA">
        <w:rPr>
          <w:rFonts w:ascii="Times New Roman" w:eastAsiaTheme="majorEastAsia" w:hAnsi="Times New Roman"/>
          <w:snapToGrid w:val="0"/>
          <w:sz w:val="24"/>
          <w:szCs w:val="24"/>
          <w:lang w:val="kk-KZ"/>
        </w:rPr>
        <w:t>тарда және Банктің ішкі құжаттарында көзделген тәртіппен және мақсаттарға пайдалану</w:t>
      </w:r>
      <w:r w:rsidR="004700EA">
        <w:rPr>
          <w:rFonts w:ascii="Times New Roman" w:eastAsiaTheme="majorEastAsia" w:hAnsi="Times New Roman"/>
          <w:snapToGrid w:val="0"/>
          <w:sz w:val="24"/>
          <w:szCs w:val="24"/>
          <w:lang w:val="kk-KZ"/>
        </w:rPr>
        <w:t>ға</w:t>
      </w:r>
      <w:r w:rsidR="004700EA" w:rsidRPr="004700EA">
        <w:rPr>
          <w:rFonts w:ascii="Times New Roman" w:eastAsiaTheme="majorEastAsia" w:hAnsi="Times New Roman"/>
          <w:snapToGrid w:val="0"/>
          <w:sz w:val="24"/>
          <w:szCs w:val="24"/>
          <w:lang w:val="kk-KZ"/>
        </w:rPr>
        <w:t>;</w:t>
      </w:r>
    </w:p>
    <w:p w14:paraId="6F36BA55" w14:textId="2EAB4AF9" w:rsidR="004700EA" w:rsidRPr="004700EA" w:rsidRDefault="00B82268" w:rsidP="004700EA">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Pr>
          <w:rFonts w:ascii="Times New Roman" w:eastAsiaTheme="majorEastAsia" w:hAnsi="Times New Roman"/>
          <w:snapToGrid w:val="0"/>
          <w:sz w:val="24"/>
          <w:szCs w:val="24"/>
          <w:lang w:val="kk-KZ"/>
        </w:rPr>
        <w:tab/>
      </w:r>
      <w:r w:rsidR="004700EA" w:rsidRPr="004700EA">
        <w:rPr>
          <w:rFonts w:ascii="Times New Roman" w:eastAsiaTheme="majorEastAsia" w:hAnsi="Times New Roman"/>
          <w:snapToGrid w:val="0"/>
          <w:sz w:val="24"/>
          <w:szCs w:val="24"/>
          <w:lang w:val="kk-KZ"/>
        </w:rPr>
        <w:t>2) өзінің біржолғы зейнетақы төлемдерін алушының жұбайы (зайыбы), алушының жақын туысы болып табылатын алушыға жеке кабинетінде басқаға беру туралы келісімге қол қою арқылы беруге;</w:t>
      </w:r>
    </w:p>
    <w:p w14:paraId="04B44CDC" w14:textId="33C39822" w:rsidR="00652D7F" w:rsidRPr="004700EA" w:rsidRDefault="00B82268" w:rsidP="004700EA">
      <w:pPr>
        <w:widowControl w:val="0"/>
        <w:tabs>
          <w:tab w:val="left" w:pos="743"/>
          <w:tab w:val="left" w:pos="993"/>
        </w:tabs>
        <w:spacing w:after="120"/>
        <w:jc w:val="both"/>
        <w:outlineLvl w:val="1"/>
        <w:rPr>
          <w:rFonts w:ascii="Times New Roman" w:hAnsi="Times New Roman"/>
          <w:color w:val="000000"/>
          <w:sz w:val="24"/>
          <w:szCs w:val="24"/>
          <w:lang w:val="kk-KZ"/>
        </w:rPr>
      </w:pPr>
      <w:r>
        <w:rPr>
          <w:rFonts w:ascii="Times New Roman" w:eastAsiaTheme="majorEastAsia" w:hAnsi="Times New Roman"/>
          <w:snapToGrid w:val="0"/>
          <w:sz w:val="24"/>
          <w:szCs w:val="24"/>
          <w:lang w:val="kk-KZ"/>
        </w:rPr>
        <w:tab/>
      </w:r>
      <w:r w:rsidR="004700EA" w:rsidRPr="004700EA">
        <w:rPr>
          <w:rFonts w:ascii="Times New Roman" w:eastAsiaTheme="majorEastAsia" w:hAnsi="Times New Roman"/>
          <w:snapToGrid w:val="0"/>
          <w:sz w:val="24"/>
          <w:szCs w:val="24"/>
          <w:lang w:val="kk-KZ"/>
        </w:rPr>
        <w:t xml:space="preserve">3) Жеке кабинеттен тұрғын үй жағдайларын жақсарту және (немесе) емделуге ақы төлеу мақсаттарына </w:t>
      </w:r>
      <w:r w:rsidRPr="00B73B93">
        <w:rPr>
          <w:rFonts w:ascii="Times New Roman" w:hAnsi="Times New Roman"/>
          <w:sz w:val="24"/>
          <w:szCs w:val="24"/>
          <w:lang w:val="kk-KZ"/>
        </w:rPr>
        <w:t>БЖЗҚ</w:t>
      </w:r>
      <w:r w:rsidR="004700EA" w:rsidRPr="004700EA">
        <w:rPr>
          <w:rFonts w:ascii="Times New Roman" w:eastAsiaTheme="majorEastAsia" w:hAnsi="Times New Roman"/>
          <w:snapToGrid w:val="0"/>
          <w:sz w:val="24"/>
          <w:szCs w:val="24"/>
          <w:lang w:val="kk-KZ"/>
        </w:rPr>
        <w:t xml:space="preserve"> біржолғы зейнетақы төлемдеріне берілген өтініштің мәртебесі туралы ақпарат алуға құқылы</w:t>
      </w:r>
      <w:r w:rsidR="00652D7F" w:rsidRPr="004700EA">
        <w:rPr>
          <w:rFonts w:ascii="Times New Roman" w:hAnsi="Times New Roman"/>
          <w:color w:val="000000"/>
          <w:sz w:val="24"/>
          <w:szCs w:val="24"/>
          <w:lang w:val="kk-KZ"/>
        </w:rPr>
        <w:t>.</w:t>
      </w:r>
      <w:bookmarkEnd w:id="50"/>
      <w:bookmarkEnd w:id="51"/>
      <w:bookmarkEnd w:id="52"/>
      <w:bookmarkEnd w:id="53"/>
      <w:bookmarkEnd w:id="54"/>
      <w:bookmarkEnd w:id="55"/>
    </w:p>
    <w:p w14:paraId="13F5399D" w14:textId="71B03115" w:rsidR="00652D7F" w:rsidRPr="00377A07" w:rsidRDefault="00652D7F" w:rsidP="00C63B73">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377A07">
        <w:rPr>
          <w:rFonts w:ascii="Times New Roman" w:eastAsiaTheme="majorEastAsia" w:hAnsi="Times New Roman"/>
          <w:b/>
          <w:snapToGrid w:val="0"/>
          <w:sz w:val="24"/>
          <w:szCs w:val="24"/>
          <w:lang w:val="kk-KZ"/>
        </w:rPr>
        <w:tab/>
      </w:r>
      <w:bookmarkStart w:id="56" w:name="_Toc77608091"/>
      <w:bookmarkStart w:id="57" w:name="_Toc77608313"/>
      <w:bookmarkStart w:id="58" w:name="_Toc78535741"/>
      <w:bookmarkStart w:id="59" w:name="_Toc80004022"/>
      <w:bookmarkStart w:id="60" w:name="_Toc83047326"/>
      <w:r w:rsidRPr="00377A07">
        <w:rPr>
          <w:rFonts w:ascii="Times New Roman" w:eastAsiaTheme="majorEastAsia" w:hAnsi="Times New Roman"/>
          <w:snapToGrid w:val="0"/>
          <w:sz w:val="24"/>
          <w:szCs w:val="24"/>
          <w:lang w:val="kk-KZ"/>
        </w:rPr>
        <w:t>14.</w:t>
      </w:r>
      <w:r w:rsidRPr="00377A07">
        <w:rPr>
          <w:rFonts w:ascii="Times New Roman" w:eastAsiaTheme="majorEastAsia" w:hAnsi="Times New Roman"/>
          <w:b/>
          <w:snapToGrid w:val="0"/>
          <w:sz w:val="24"/>
          <w:szCs w:val="24"/>
          <w:lang w:val="kk-KZ"/>
        </w:rPr>
        <w:t xml:space="preserve"> Банк:</w:t>
      </w:r>
      <w:bookmarkEnd w:id="56"/>
      <w:bookmarkEnd w:id="57"/>
      <w:bookmarkEnd w:id="58"/>
      <w:bookmarkEnd w:id="59"/>
      <w:bookmarkEnd w:id="60"/>
      <w:r w:rsidRPr="00377A07">
        <w:rPr>
          <w:rFonts w:ascii="Times New Roman" w:eastAsiaTheme="majorEastAsia" w:hAnsi="Times New Roman"/>
          <w:b/>
          <w:snapToGrid w:val="0"/>
          <w:sz w:val="24"/>
          <w:szCs w:val="24"/>
          <w:lang w:val="kk-KZ"/>
        </w:rPr>
        <w:t xml:space="preserve"> </w:t>
      </w:r>
    </w:p>
    <w:p w14:paraId="041E32DF" w14:textId="23A35C93" w:rsidR="00CE7DBE" w:rsidRPr="00CE7DBE" w:rsidRDefault="00652D7F" w:rsidP="00CE7DBE">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377A07">
        <w:rPr>
          <w:rFonts w:ascii="Times New Roman" w:eastAsiaTheme="majorEastAsia" w:hAnsi="Times New Roman"/>
          <w:snapToGrid w:val="0"/>
          <w:sz w:val="24"/>
          <w:szCs w:val="24"/>
          <w:lang w:val="kk-KZ"/>
        </w:rPr>
        <w:tab/>
      </w:r>
      <w:bookmarkStart w:id="61" w:name="_Toc77608092"/>
      <w:bookmarkStart w:id="62" w:name="_Toc77608314"/>
      <w:bookmarkStart w:id="63" w:name="_Toc78535742"/>
      <w:bookmarkStart w:id="64" w:name="_Toc80004023"/>
      <w:bookmarkStart w:id="65" w:name="_Toc83047327"/>
      <w:r w:rsidRPr="00377A07">
        <w:rPr>
          <w:rFonts w:ascii="Times New Roman" w:eastAsiaTheme="majorEastAsia" w:hAnsi="Times New Roman"/>
          <w:snapToGrid w:val="0"/>
          <w:sz w:val="24"/>
          <w:szCs w:val="24"/>
          <w:lang w:val="kk-KZ"/>
        </w:rPr>
        <w:t xml:space="preserve">1) </w:t>
      </w:r>
      <w:bookmarkStart w:id="66" w:name="_Toc77608094"/>
      <w:bookmarkStart w:id="67" w:name="_Toc77608316"/>
      <w:bookmarkStart w:id="68" w:name="_Toc78535744"/>
      <w:bookmarkStart w:id="69" w:name="_Toc80004025"/>
      <w:bookmarkStart w:id="70" w:name="_Toc83047329"/>
      <w:bookmarkEnd w:id="61"/>
      <w:bookmarkEnd w:id="62"/>
      <w:bookmarkEnd w:id="63"/>
      <w:bookmarkEnd w:id="64"/>
      <w:bookmarkEnd w:id="65"/>
      <w:r w:rsidR="00CE7DBE" w:rsidRPr="00CE7DBE">
        <w:rPr>
          <w:rFonts w:ascii="Times New Roman" w:eastAsiaTheme="majorEastAsia" w:hAnsi="Times New Roman"/>
          <w:snapToGrid w:val="0"/>
          <w:sz w:val="24"/>
          <w:szCs w:val="24"/>
          <w:lang w:val="kk-KZ"/>
        </w:rPr>
        <w:t xml:space="preserve">өтініш берушіде арнайы шот болмаған жағдайда, тұрғын үй жағдайларын жақсарту және (немесе) емделуге ақы төлеу мақсатында </w:t>
      </w:r>
      <w:r w:rsidR="00CE7DBE">
        <w:rPr>
          <w:rFonts w:ascii="Times New Roman" w:eastAsiaTheme="majorEastAsia" w:hAnsi="Times New Roman"/>
          <w:snapToGrid w:val="0"/>
          <w:sz w:val="24"/>
          <w:szCs w:val="24"/>
          <w:lang w:val="kk-KZ"/>
        </w:rPr>
        <w:t>Б</w:t>
      </w:r>
      <w:r w:rsidR="00CE7DBE" w:rsidRPr="00CE7DBE">
        <w:rPr>
          <w:rFonts w:ascii="Times New Roman" w:eastAsiaTheme="majorEastAsia" w:hAnsi="Times New Roman"/>
          <w:snapToGrid w:val="0"/>
          <w:sz w:val="24"/>
          <w:szCs w:val="24"/>
          <w:lang w:val="kk-KZ"/>
        </w:rPr>
        <w:t>ЖЗҚ біржолғы зейнетақы төлемдеріне арналған өтінішпен БЖЗҚ электрондық хабарлама жіберуден бас тартуға;</w:t>
      </w:r>
    </w:p>
    <w:p w14:paraId="15925A66" w14:textId="341386F3" w:rsidR="00CE7DBE" w:rsidRPr="00CE7DBE" w:rsidRDefault="00CE7DBE" w:rsidP="00CE7DBE">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Pr>
          <w:rFonts w:ascii="Times New Roman" w:eastAsiaTheme="majorEastAsia" w:hAnsi="Times New Roman"/>
          <w:snapToGrid w:val="0"/>
          <w:sz w:val="24"/>
          <w:szCs w:val="24"/>
          <w:lang w:val="kk-KZ"/>
        </w:rPr>
        <w:tab/>
      </w:r>
      <w:r w:rsidRPr="00CE7DBE">
        <w:rPr>
          <w:rFonts w:ascii="Times New Roman" w:eastAsiaTheme="majorEastAsia" w:hAnsi="Times New Roman"/>
          <w:snapToGrid w:val="0"/>
          <w:sz w:val="24"/>
          <w:szCs w:val="24"/>
          <w:lang w:val="kk-KZ"/>
        </w:rPr>
        <w:t xml:space="preserve">2) БЖЗҚ төленетін біржолғы зейнетақы төлемдеріне арналған өтінішке сәйкес келмейтін қаражаттың нысаналы пайдаланылуын растайтын құжаттар тұрғын үй жағдайларын жақсарту жөніндегі </w:t>
      </w:r>
      <w:r w:rsidR="00A07D14">
        <w:rPr>
          <w:rFonts w:ascii="Times New Roman" w:eastAsiaTheme="majorEastAsia" w:hAnsi="Times New Roman"/>
          <w:snapToGrid w:val="0"/>
          <w:sz w:val="24"/>
          <w:szCs w:val="24"/>
          <w:lang w:val="kk-KZ"/>
        </w:rPr>
        <w:t>ер</w:t>
      </w:r>
      <w:r w:rsidR="00B85142">
        <w:rPr>
          <w:rFonts w:ascii="Times New Roman" w:eastAsiaTheme="majorEastAsia" w:hAnsi="Times New Roman"/>
          <w:snapToGrid w:val="0"/>
          <w:sz w:val="24"/>
          <w:szCs w:val="24"/>
          <w:lang w:val="kk-KZ"/>
        </w:rPr>
        <w:t>еженің</w:t>
      </w:r>
      <w:r w:rsidRPr="00CE7DBE">
        <w:rPr>
          <w:rFonts w:ascii="Times New Roman" w:eastAsiaTheme="majorEastAsia" w:hAnsi="Times New Roman"/>
          <w:snapToGrid w:val="0"/>
          <w:sz w:val="24"/>
          <w:szCs w:val="24"/>
          <w:lang w:val="kk-KZ"/>
        </w:rPr>
        <w:t xml:space="preserve">, </w:t>
      </w:r>
      <w:r w:rsidR="00B85142">
        <w:rPr>
          <w:rFonts w:ascii="Times New Roman" w:eastAsiaTheme="majorEastAsia" w:hAnsi="Times New Roman"/>
          <w:snapToGrid w:val="0"/>
          <w:sz w:val="24"/>
          <w:szCs w:val="24"/>
          <w:lang w:val="kk-KZ"/>
        </w:rPr>
        <w:t>Е</w:t>
      </w:r>
      <w:r w:rsidRPr="00CE7DBE">
        <w:rPr>
          <w:rFonts w:ascii="Times New Roman" w:eastAsiaTheme="majorEastAsia" w:hAnsi="Times New Roman"/>
          <w:snapToGrid w:val="0"/>
          <w:sz w:val="24"/>
          <w:szCs w:val="24"/>
          <w:lang w:val="kk-KZ"/>
        </w:rPr>
        <w:t xml:space="preserve">мдеу жөніндегі </w:t>
      </w:r>
      <w:r w:rsidR="00B85142">
        <w:rPr>
          <w:rFonts w:ascii="Times New Roman" w:eastAsiaTheme="majorEastAsia" w:hAnsi="Times New Roman"/>
          <w:snapToGrid w:val="0"/>
          <w:sz w:val="24"/>
          <w:szCs w:val="24"/>
          <w:lang w:val="kk-KZ"/>
        </w:rPr>
        <w:t>ереженің</w:t>
      </w:r>
      <w:r w:rsidRPr="00CE7DBE">
        <w:rPr>
          <w:rFonts w:ascii="Times New Roman" w:eastAsiaTheme="majorEastAsia" w:hAnsi="Times New Roman"/>
          <w:snapToGrid w:val="0"/>
          <w:sz w:val="24"/>
          <w:szCs w:val="24"/>
          <w:lang w:val="kk-KZ"/>
        </w:rPr>
        <w:t xml:space="preserve">, Стандарттық </w:t>
      </w:r>
      <w:r>
        <w:rPr>
          <w:rFonts w:ascii="Times New Roman" w:eastAsiaTheme="majorEastAsia" w:hAnsi="Times New Roman"/>
          <w:snapToGrid w:val="0"/>
          <w:sz w:val="24"/>
          <w:szCs w:val="24"/>
          <w:lang w:val="kk-KZ"/>
        </w:rPr>
        <w:t>талап</w:t>
      </w:r>
      <w:r w:rsidRPr="00CE7DBE">
        <w:rPr>
          <w:rFonts w:ascii="Times New Roman" w:eastAsiaTheme="majorEastAsia" w:hAnsi="Times New Roman"/>
          <w:snapToGrid w:val="0"/>
          <w:sz w:val="24"/>
          <w:szCs w:val="24"/>
          <w:lang w:val="kk-KZ"/>
        </w:rPr>
        <w:t>тардың, Банктің ішкі құжаттарының талаптарына сәйкес келмеген жағдайларда, нысаналы мақсаты бойынша біржолғы зейнетақы төлемінің сомасын аударудан бас тартуға;</w:t>
      </w:r>
    </w:p>
    <w:p w14:paraId="1BF7AB49" w14:textId="025F4631" w:rsidR="00652D7F" w:rsidRPr="00377A07" w:rsidRDefault="00CE7DBE" w:rsidP="00CE7DBE">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Pr>
          <w:rFonts w:ascii="Times New Roman" w:eastAsiaTheme="majorEastAsia" w:hAnsi="Times New Roman"/>
          <w:snapToGrid w:val="0"/>
          <w:sz w:val="24"/>
          <w:szCs w:val="24"/>
          <w:lang w:val="kk-KZ"/>
        </w:rPr>
        <w:tab/>
      </w:r>
      <w:r w:rsidRPr="00CE7DBE">
        <w:rPr>
          <w:rFonts w:ascii="Times New Roman" w:eastAsiaTheme="majorEastAsia" w:hAnsi="Times New Roman"/>
          <w:snapToGrid w:val="0"/>
          <w:sz w:val="24"/>
          <w:szCs w:val="24"/>
          <w:lang w:val="kk-KZ"/>
        </w:rPr>
        <w:t>3) мынадай жағдайларда біржолғы зейнетақы төлемінің сомасын БЖЗҚ қайтаруға</w:t>
      </w:r>
      <w:r w:rsidR="00652D7F" w:rsidRPr="00377A07">
        <w:rPr>
          <w:rFonts w:ascii="Times New Roman" w:eastAsiaTheme="majorEastAsia" w:hAnsi="Times New Roman"/>
          <w:snapToGrid w:val="0"/>
          <w:sz w:val="24"/>
          <w:szCs w:val="24"/>
          <w:lang w:val="kk-KZ"/>
        </w:rPr>
        <w:t>:</w:t>
      </w:r>
      <w:bookmarkEnd w:id="66"/>
      <w:bookmarkEnd w:id="67"/>
      <w:bookmarkEnd w:id="68"/>
      <w:bookmarkEnd w:id="69"/>
      <w:bookmarkEnd w:id="70"/>
    </w:p>
    <w:p w14:paraId="5304F9AD" w14:textId="226FA008" w:rsidR="00A230C5" w:rsidRPr="00A230C5" w:rsidRDefault="00652D7F"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bookmarkStart w:id="71" w:name="_Toc77608095"/>
      <w:bookmarkStart w:id="72" w:name="_Toc77608317"/>
      <w:bookmarkStart w:id="73" w:name="_Toc78535745"/>
      <w:bookmarkStart w:id="74" w:name="_Toc80004026"/>
      <w:bookmarkStart w:id="75" w:name="_Toc83047330"/>
      <w:r w:rsidRPr="00377A07">
        <w:rPr>
          <w:rFonts w:ascii="Times New Roman" w:eastAsiaTheme="majorEastAsia" w:hAnsi="Times New Roman"/>
          <w:snapToGrid w:val="0"/>
          <w:sz w:val="24"/>
          <w:szCs w:val="24"/>
          <w:lang w:val="kk-KZ"/>
        </w:rPr>
        <w:t xml:space="preserve">- </w:t>
      </w:r>
      <w:bookmarkStart w:id="76" w:name="_Toc77608100"/>
      <w:bookmarkStart w:id="77" w:name="_Toc77608322"/>
      <w:bookmarkStart w:id="78" w:name="_Toc78535750"/>
      <w:bookmarkStart w:id="79" w:name="_Toc80004031"/>
      <w:bookmarkStart w:id="80" w:name="_Toc83047335"/>
      <w:bookmarkEnd w:id="71"/>
      <w:bookmarkEnd w:id="72"/>
      <w:bookmarkEnd w:id="73"/>
      <w:bookmarkEnd w:id="74"/>
      <w:bookmarkEnd w:id="75"/>
      <w:r w:rsidR="00A230C5" w:rsidRPr="00A230C5">
        <w:rPr>
          <w:rFonts w:ascii="Times New Roman" w:eastAsiaTheme="majorEastAsia" w:hAnsi="Times New Roman"/>
          <w:snapToGrid w:val="0"/>
          <w:sz w:val="24"/>
          <w:szCs w:val="24"/>
          <w:lang w:val="kk-KZ"/>
        </w:rPr>
        <w:t>алушының банкке алушының арнайы шотына есептелген біржолғы зейнетақы төлемдерінің бүкіл сомасын немесе бір бөлігін БЖЗҚ қайтаруға өтініш беруі;</w:t>
      </w:r>
    </w:p>
    <w:p w14:paraId="00EB56AA" w14:textId="3D443F62" w:rsidR="00A230C5" w:rsidRPr="00A230C5" w:rsidRDefault="00A230C5"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A230C5">
        <w:rPr>
          <w:rFonts w:ascii="Times New Roman" w:eastAsiaTheme="majorEastAsia" w:hAnsi="Times New Roman"/>
          <w:snapToGrid w:val="0"/>
          <w:sz w:val="24"/>
          <w:szCs w:val="24"/>
          <w:lang w:val="kk-KZ"/>
        </w:rPr>
        <w:t>- өтініш</w:t>
      </w:r>
      <w:r>
        <w:rPr>
          <w:rFonts w:ascii="Times New Roman" w:eastAsiaTheme="majorEastAsia" w:hAnsi="Times New Roman"/>
          <w:snapToGrid w:val="0"/>
          <w:sz w:val="24"/>
          <w:szCs w:val="24"/>
          <w:lang w:val="kk-KZ"/>
        </w:rPr>
        <w:t xml:space="preserve"> беруші</w:t>
      </w:r>
      <w:r w:rsidRPr="00A230C5">
        <w:rPr>
          <w:rFonts w:ascii="Times New Roman" w:eastAsiaTheme="majorEastAsia" w:hAnsi="Times New Roman"/>
          <w:snapToGrid w:val="0"/>
          <w:sz w:val="24"/>
          <w:szCs w:val="24"/>
          <w:lang w:val="kk-KZ"/>
        </w:rPr>
        <w:t xml:space="preserve"> / алушы банктің интернет-ресурсында </w:t>
      </w:r>
      <w:r w:rsidR="00B85142" w:rsidRPr="00A230C5">
        <w:rPr>
          <w:rFonts w:ascii="Times New Roman" w:eastAsiaTheme="majorEastAsia" w:hAnsi="Times New Roman"/>
          <w:snapToGrid w:val="0"/>
          <w:sz w:val="24"/>
          <w:szCs w:val="24"/>
          <w:lang w:val="kk-KZ"/>
        </w:rPr>
        <w:t>(</w:t>
      </w:r>
      <w:hyperlink r:id="rId8" w:history="1">
        <w:r w:rsidR="00B85142" w:rsidRPr="00F65EAE">
          <w:rPr>
            <w:rStyle w:val="a7"/>
            <w:rFonts w:ascii="Times New Roman" w:eastAsiaTheme="majorEastAsia" w:hAnsi="Times New Roman"/>
            <w:snapToGrid w:val="0"/>
            <w:sz w:val="24"/>
            <w:szCs w:val="24"/>
            <w:lang w:val="kk-KZ"/>
          </w:rPr>
          <w:t>www.enpf-otbasy.kz</w:t>
        </w:r>
      </w:hyperlink>
      <w:r w:rsidR="00B85142">
        <w:rPr>
          <w:rFonts w:ascii="Times New Roman" w:eastAsiaTheme="majorEastAsia" w:hAnsi="Times New Roman"/>
          <w:snapToGrid w:val="0"/>
          <w:sz w:val="24"/>
          <w:szCs w:val="24"/>
          <w:lang w:val="kk-KZ"/>
        </w:rPr>
        <w:t xml:space="preserve"> </w:t>
      </w:r>
      <w:r w:rsidR="00B85142" w:rsidRPr="00A230C5">
        <w:rPr>
          <w:rFonts w:ascii="Times New Roman" w:eastAsiaTheme="majorEastAsia" w:hAnsi="Times New Roman"/>
          <w:snapToGrid w:val="0"/>
          <w:sz w:val="24"/>
          <w:szCs w:val="24"/>
          <w:lang w:val="kk-KZ"/>
        </w:rPr>
        <w:t>)</w:t>
      </w:r>
      <w:r w:rsidR="00B85142">
        <w:rPr>
          <w:rFonts w:ascii="Times New Roman" w:eastAsiaTheme="majorEastAsia" w:hAnsi="Times New Roman"/>
          <w:snapToGrid w:val="0"/>
          <w:sz w:val="24"/>
          <w:szCs w:val="24"/>
          <w:lang w:val="kk-KZ"/>
        </w:rPr>
        <w:t xml:space="preserve"> </w:t>
      </w:r>
      <w:r w:rsidRPr="00A230C5">
        <w:rPr>
          <w:rFonts w:ascii="Times New Roman" w:eastAsiaTheme="majorEastAsia" w:hAnsi="Times New Roman"/>
          <w:snapToGrid w:val="0"/>
          <w:sz w:val="24"/>
          <w:szCs w:val="24"/>
          <w:lang w:val="kk-KZ"/>
        </w:rPr>
        <w:t xml:space="preserve">қамтылған қаражаттың мақсатты пайдаланылғанын растайтын құжаттарды </w:t>
      </w:r>
      <w:r w:rsidR="00206B46" w:rsidRPr="00A230C5">
        <w:rPr>
          <w:rFonts w:ascii="Times New Roman" w:eastAsiaTheme="majorEastAsia" w:hAnsi="Times New Roman"/>
          <w:snapToGrid w:val="0"/>
          <w:sz w:val="24"/>
          <w:szCs w:val="24"/>
          <w:lang w:val="kk-KZ"/>
        </w:rPr>
        <w:t xml:space="preserve">арнайы шотқа келіп түскен күнінен бастап 20 (жиырма) жұмыс күні ішінде </w:t>
      </w:r>
      <w:r w:rsidRPr="00A230C5">
        <w:rPr>
          <w:rFonts w:ascii="Times New Roman" w:eastAsiaTheme="majorEastAsia" w:hAnsi="Times New Roman"/>
          <w:snapToGrid w:val="0"/>
          <w:sz w:val="24"/>
          <w:szCs w:val="24"/>
          <w:lang w:val="kk-KZ"/>
        </w:rPr>
        <w:t>ұсынбауы;</w:t>
      </w:r>
    </w:p>
    <w:p w14:paraId="5F68720D" w14:textId="78486CA0" w:rsidR="00A230C5" w:rsidRPr="00A230C5" w:rsidRDefault="00A230C5"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A230C5">
        <w:rPr>
          <w:rFonts w:ascii="Times New Roman" w:eastAsiaTheme="majorEastAsia" w:hAnsi="Times New Roman"/>
          <w:snapToGrid w:val="0"/>
          <w:sz w:val="24"/>
          <w:szCs w:val="24"/>
          <w:lang w:val="kk-KZ"/>
        </w:rPr>
        <w:t xml:space="preserve">- қаражаттың мақсатты пайдаланылуын растайтын құжаттардың, БЖЗҚ төленетін біржолғы зейнетақы төлемдеріне арналған </w:t>
      </w:r>
      <w:r w:rsidRPr="00A230C5">
        <w:rPr>
          <w:rFonts w:ascii="Times New Roman" w:eastAsiaTheme="majorEastAsia" w:hAnsi="Times New Roman"/>
          <w:snapToGrid w:val="0"/>
          <w:sz w:val="24"/>
          <w:szCs w:val="24"/>
          <w:lang w:val="kk-KZ"/>
        </w:rPr>
        <w:lastRenderedPageBreak/>
        <w:t xml:space="preserve">өтініштің тұрғын үй жағдайларын жақсарту жөніндегі </w:t>
      </w:r>
      <w:r w:rsidR="00206B46">
        <w:rPr>
          <w:rFonts w:ascii="Times New Roman" w:eastAsiaTheme="majorEastAsia" w:hAnsi="Times New Roman"/>
          <w:snapToGrid w:val="0"/>
          <w:sz w:val="24"/>
          <w:szCs w:val="24"/>
          <w:lang w:val="kk-KZ"/>
        </w:rPr>
        <w:t>ереженің</w:t>
      </w:r>
      <w:r w:rsidRPr="00A230C5">
        <w:rPr>
          <w:rFonts w:ascii="Times New Roman" w:eastAsiaTheme="majorEastAsia" w:hAnsi="Times New Roman"/>
          <w:snapToGrid w:val="0"/>
          <w:sz w:val="24"/>
          <w:szCs w:val="24"/>
          <w:lang w:val="kk-KZ"/>
        </w:rPr>
        <w:t xml:space="preserve">, </w:t>
      </w:r>
      <w:r w:rsidR="00206B46">
        <w:rPr>
          <w:rFonts w:ascii="Times New Roman" w:eastAsiaTheme="majorEastAsia" w:hAnsi="Times New Roman"/>
          <w:snapToGrid w:val="0"/>
          <w:sz w:val="24"/>
          <w:szCs w:val="24"/>
          <w:lang w:val="kk-KZ"/>
        </w:rPr>
        <w:t>Е</w:t>
      </w:r>
      <w:r w:rsidRPr="00A230C5">
        <w:rPr>
          <w:rFonts w:ascii="Times New Roman" w:eastAsiaTheme="majorEastAsia" w:hAnsi="Times New Roman"/>
          <w:snapToGrid w:val="0"/>
          <w:sz w:val="24"/>
          <w:szCs w:val="24"/>
          <w:lang w:val="kk-KZ"/>
        </w:rPr>
        <w:t xml:space="preserve">мдеу жөніндегі </w:t>
      </w:r>
      <w:r w:rsidR="00206B46">
        <w:rPr>
          <w:rFonts w:ascii="Times New Roman" w:eastAsiaTheme="majorEastAsia" w:hAnsi="Times New Roman"/>
          <w:snapToGrid w:val="0"/>
          <w:sz w:val="24"/>
          <w:szCs w:val="24"/>
          <w:lang w:val="kk-KZ"/>
        </w:rPr>
        <w:t>ереженің</w:t>
      </w:r>
      <w:r w:rsidRPr="00A230C5">
        <w:rPr>
          <w:rFonts w:ascii="Times New Roman" w:eastAsiaTheme="majorEastAsia" w:hAnsi="Times New Roman"/>
          <w:snapToGrid w:val="0"/>
          <w:sz w:val="24"/>
          <w:szCs w:val="24"/>
          <w:lang w:val="kk-KZ"/>
        </w:rPr>
        <w:t xml:space="preserve">, Стандартты </w:t>
      </w:r>
      <w:r w:rsidR="00206B46">
        <w:rPr>
          <w:rFonts w:ascii="Times New Roman" w:eastAsiaTheme="majorEastAsia" w:hAnsi="Times New Roman"/>
          <w:snapToGrid w:val="0"/>
          <w:sz w:val="24"/>
          <w:szCs w:val="24"/>
          <w:lang w:val="kk-KZ"/>
        </w:rPr>
        <w:t>талап</w:t>
      </w:r>
      <w:r w:rsidRPr="00A230C5">
        <w:rPr>
          <w:rFonts w:ascii="Times New Roman" w:eastAsiaTheme="majorEastAsia" w:hAnsi="Times New Roman"/>
          <w:snapToGrid w:val="0"/>
          <w:sz w:val="24"/>
          <w:szCs w:val="24"/>
          <w:lang w:val="kk-KZ"/>
        </w:rPr>
        <w:t>тардың, Банктің ішкі құжаттарының талаптарына, олар арнайы шотқа келіп түскен күннен бастап 20 (жиырма) жұмыс күні өткеннен кейін сәйкессізді</w:t>
      </w:r>
      <w:r w:rsidR="00C3621A">
        <w:rPr>
          <w:rFonts w:ascii="Times New Roman" w:eastAsiaTheme="majorEastAsia" w:hAnsi="Times New Roman"/>
          <w:snapToGrid w:val="0"/>
          <w:sz w:val="24"/>
          <w:szCs w:val="24"/>
          <w:lang w:val="kk-KZ"/>
        </w:rPr>
        <w:t>ктің</w:t>
      </w:r>
      <w:r w:rsidRPr="00A230C5">
        <w:rPr>
          <w:rFonts w:ascii="Times New Roman" w:eastAsiaTheme="majorEastAsia" w:hAnsi="Times New Roman"/>
          <w:snapToGrid w:val="0"/>
          <w:sz w:val="24"/>
          <w:szCs w:val="24"/>
          <w:lang w:val="kk-KZ"/>
        </w:rPr>
        <w:t xml:space="preserve"> анықта</w:t>
      </w:r>
      <w:r w:rsidR="00D000E5">
        <w:rPr>
          <w:rFonts w:ascii="Times New Roman" w:eastAsiaTheme="majorEastAsia" w:hAnsi="Times New Roman"/>
          <w:snapToGrid w:val="0"/>
          <w:sz w:val="24"/>
          <w:szCs w:val="24"/>
          <w:lang w:val="kk-KZ"/>
        </w:rPr>
        <w:t>л</w:t>
      </w:r>
      <w:r w:rsidR="00D34854">
        <w:rPr>
          <w:rFonts w:ascii="Times New Roman" w:eastAsiaTheme="majorEastAsia" w:hAnsi="Times New Roman"/>
          <w:snapToGrid w:val="0"/>
          <w:sz w:val="24"/>
          <w:szCs w:val="24"/>
          <w:lang w:val="kk-KZ"/>
        </w:rPr>
        <w:t>уы</w:t>
      </w:r>
      <w:r w:rsidRPr="00A230C5">
        <w:rPr>
          <w:rFonts w:ascii="Times New Roman" w:eastAsiaTheme="majorEastAsia" w:hAnsi="Times New Roman"/>
          <w:snapToGrid w:val="0"/>
          <w:sz w:val="24"/>
          <w:szCs w:val="24"/>
          <w:lang w:val="kk-KZ"/>
        </w:rPr>
        <w:t>;</w:t>
      </w:r>
    </w:p>
    <w:p w14:paraId="44EC42B4" w14:textId="0A706E1E" w:rsidR="00A230C5" w:rsidRPr="00A230C5" w:rsidRDefault="00A230C5"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A230C5">
        <w:rPr>
          <w:rFonts w:ascii="Times New Roman" w:eastAsiaTheme="majorEastAsia" w:hAnsi="Times New Roman"/>
          <w:snapToGrid w:val="0"/>
          <w:sz w:val="24"/>
          <w:szCs w:val="24"/>
          <w:lang w:val="kk-KZ"/>
        </w:rPr>
        <w:t>- арнайы шотқа түскен біржолғы зейнетақы төлемінің сомасы қаражаттың мақсатты пайдаланылуын растайтын құжаттарда көзделген нысаналы мақсат сомасына сәйкес келме</w:t>
      </w:r>
      <w:r w:rsidR="00D34854">
        <w:rPr>
          <w:rFonts w:ascii="Times New Roman" w:eastAsiaTheme="majorEastAsia" w:hAnsi="Times New Roman"/>
          <w:snapToGrid w:val="0"/>
          <w:sz w:val="24"/>
          <w:szCs w:val="24"/>
          <w:lang w:val="kk-KZ"/>
        </w:rPr>
        <w:t>уі</w:t>
      </w:r>
      <w:r w:rsidRPr="00A230C5">
        <w:rPr>
          <w:rFonts w:ascii="Times New Roman" w:eastAsiaTheme="majorEastAsia" w:hAnsi="Times New Roman"/>
          <w:snapToGrid w:val="0"/>
          <w:sz w:val="24"/>
          <w:szCs w:val="24"/>
          <w:lang w:val="kk-KZ"/>
        </w:rPr>
        <w:t>;</w:t>
      </w:r>
    </w:p>
    <w:p w14:paraId="36C7BA80" w14:textId="72E6D201" w:rsidR="00A230C5" w:rsidRPr="00A230C5" w:rsidRDefault="00A230C5"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A230C5">
        <w:rPr>
          <w:rFonts w:ascii="Times New Roman" w:eastAsiaTheme="majorEastAsia" w:hAnsi="Times New Roman"/>
          <w:snapToGrid w:val="0"/>
          <w:sz w:val="24"/>
          <w:szCs w:val="24"/>
          <w:lang w:val="kk-KZ"/>
        </w:rPr>
        <w:t xml:space="preserve">- Екінші деңгейдегі банктерден, ипотекалық ұйымдардан алушының </w:t>
      </w:r>
      <w:r w:rsidR="00C3621A">
        <w:rPr>
          <w:rFonts w:ascii="Times New Roman" w:eastAsiaTheme="majorEastAsia" w:hAnsi="Times New Roman"/>
          <w:snapToGrid w:val="0"/>
          <w:sz w:val="24"/>
          <w:szCs w:val="24"/>
          <w:lang w:val="kk-KZ"/>
        </w:rPr>
        <w:t>БЖТ</w:t>
      </w:r>
      <w:r w:rsidRPr="00A230C5">
        <w:rPr>
          <w:rFonts w:ascii="Times New Roman" w:eastAsiaTheme="majorEastAsia" w:hAnsi="Times New Roman"/>
          <w:snapToGrid w:val="0"/>
          <w:sz w:val="24"/>
          <w:szCs w:val="24"/>
          <w:lang w:val="kk-KZ"/>
        </w:rPr>
        <w:t xml:space="preserve"> пайдалана отырып меншікке ресімдеген жылжымайтын мүлік түріндегі кепілмен қамтамасыз етуді іске асырудан алынған ақшалай қаражаттың бір жолғы зейнетақы төлемдерін қайтару есебіне түсімдер;</w:t>
      </w:r>
    </w:p>
    <w:p w14:paraId="1D2DCA02" w14:textId="274A8270" w:rsidR="00652D7F" w:rsidRPr="00377A07" w:rsidRDefault="00A230C5" w:rsidP="00A230C5">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A230C5">
        <w:rPr>
          <w:rFonts w:ascii="Times New Roman" w:eastAsiaTheme="majorEastAsia" w:hAnsi="Times New Roman"/>
          <w:snapToGrid w:val="0"/>
          <w:sz w:val="24"/>
          <w:szCs w:val="24"/>
          <w:lang w:val="kk-KZ"/>
        </w:rPr>
        <w:t>- банктік қарыз шарты жасалған күннен бастап күнтізбелік 14 (он төрт) күн ішінде қарызды қайтару</w:t>
      </w:r>
      <w:r w:rsidR="00652D7F" w:rsidRPr="00377A07">
        <w:rPr>
          <w:rFonts w:ascii="Times New Roman" w:hAnsi="Times New Roman"/>
          <w:sz w:val="24"/>
          <w:szCs w:val="24"/>
          <w:lang w:val="kk-KZ"/>
        </w:rPr>
        <w:t>.</w:t>
      </w:r>
      <w:bookmarkEnd w:id="76"/>
      <w:bookmarkEnd w:id="77"/>
      <w:bookmarkEnd w:id="78"/>
      <w:bookmarkEnd w:id="79"/>
      <w:bookmarkEnd w:id="80"/>
    </w:p>
    <w:p w14:paraId="04D3B7B1" w14:textId="0D10857C" w:rsidR="00331F0B" w:rsidRPr="00331F0B" w:rsidRDefault="00652D7F" w:rsidP="00331F0B">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377A07">
        <w:rPr>
          <w:rFonts w:ascii="Times New Roman" w:eastAsiaTheme="majorEastAsia" w:hAnsi="Times New Roman"/>
          <w:snapToGrid w:val="0"/>
          <w:sz w:val="24"/>
          <w:szCs w:val="24"/>
          <w:lang w:val="kk-KZ"/>
        </w:rPr>
        <w:tab/>
      </w:r>
      <w:bookmarkStart w:id="81" w:name="_Toc77608101"/>
      <w:bookmarkStart w:id="82" w:name="_Toc77608323"/>
      <w:bookmarkStart w:id="83" w:name="_Toc78535751"/>
      <w:bookmarkStart w:id="84" w:name="_Toc80004032"/>
      <w:bookmarkStart w:id="85" w:name="_Toc83047336"/>
      <w:r w:rsidRPr="00377A07">
        <w:rPr>
          <w:rFonts w:ascii="Times New Roman" w:eastAsiaTheme="majorEastAsia" w:hAnsi="Times New Roman"/>
          <w:snapToGrid w:val="0"/>
          <w:sz w:val="24"/>
          <w:szCs w:val="24"/>
          <w:lang w:val="kk-KZ"/>
        </w:rPr>
        <w:t xml:space="preserve">4) </w:t>
      </w:r>
      <w:bookmarkEnd w:id="81"/>
      <w:bookmarkEnd w:id="82"/>
      <w:bookmarkEnd w:id="83"/>
      <w:bookmarkEnd w:id="84"/>
      <w:bookmarkEnd w:id="85"/>
      <w:r w:rsidR="00E3308E" w:rsidRPr="00E3308E">
        <w:rPr>
          <w:rFonts w:ascii="Times New Roman" w:eastAsiaTheme="majorEastAsia" w:hAnsi="Times New Roman"/>
          <w:snapToGrid w:val="0"/>
          <w:sz w:val="24"/>
          <w:szCs w:val="24"/>
          <w:lang w:val="kk-KZ"/>
        </w:rPr>
        <w:t xml:space="preserve">Қазақстан Республикасының заңнамасы талаптарының сақталуын тексеру мақсатында өтінішкерден/алушыдан біржолғы зейнетақы төлемі сомасының мақсатты пайдаланылуына қатысты қосымша ақпарат пен құжаттарды </w:t>
      </w:r>
      <w:r w:rsidR="00E3308E" w:rsidRPr="00331F0B">
        <w:rPr>
          <w:rFonts w:ascii="Times New Roman" w:eastAsiaTheme="majorEastAsia" w:hAnsi="Times New Roman"/>
          <w:snapToGrid w:val="0"/>
          <w:sz w:val="24"/>
          <w:szCs w:val="24"/>
          <w:lang w:val="kk-KZ"/>
        </w:rPr>
        <w:t>(Банктің www.enpf-otbasy.kz интернет-ресурсында</w:t>
      </w:r>
      <w:r w:rsidR="00E3308E">
        <w:rPr>
          <w:rFonts w:ascii="Times New Roman" w:eastAsiaTheme="majorEastAsia" w:hAnsi="Times New Roman"/>
          <w:snapToGrid w:val="0"/>
          <w:sz w:val="24"/>
          <w:szCs w:val="24"/>
          <w:lang w:val="kk-KZ"/>
        </w:rPr>
        <w:t>)</w:t>
      </w:r>
      <w:r w:rsidR="00E3308E" w:rsidRPr="00331F0B">
        <w:rPr>
          <w:rFonts w:ascii="Times New Roman" w:eastAsiaTheme="majorEastAsia" w:hAnsi="Times New Roman"/>
          <w:snapToGrid w:val="0"/>
          <w:sz w:val="24"/>
          <w:szCs w:val="24"/>
          <w:lang w:val="kk-KZ"/>
        </w:rPr>
        <w:t xml:space="preserve"> </w:t>
      </w:r>
      <w:r w:rsidR="00E3308E" w:rsidRPr="00E3308E">
        <w:rPr>
          <w:rFonts w:ascii="Times New Roman" w:eastAsiaTheme="majorEastAsia" w:hAnsi="Times New Roman"/>
          <w:snapToGrid w:val="0"/>
          <w:sz w:val="24"/>
          <w:szCs w:val="24"/>
          <w:lang w:val="kk-KZ"/>
        </w:rPr>
        <w:t xml:space="preserve">сұратуға </w:t>
      </w:r>
      <w:r w:rsidR="00331F0B" w:rsidRPr="00331F0B">
        <w:rPr>
          <w:rFonts w:ascii="Times New Roman" w:eastAsiaTheme="majorEastAsia" w:hAnsi="Times New Roman"/>
          <w:snapToGrid w:val="0"/>
          <w:sz w:val="24"/>
          <w:szCs w:val="24"/>
          <w:lang w:val="kk-KZ"/>
        </w:rPr>
        <w:t>(оның ішінде алушыға біржолғы зейнетақы төлемдерінің сомасы берілгеннен кейін);</w:t>
      </w:r>
    </w:p>
    <w:p w14:paraId="4B6FE4B7" w14:textId="733B76F2" w:rsidR="00652D7F" w:rsidRPr="00331F0B" w:rsidRDefault="00331F0B" w:rsidP="00331F0B">
      <w:pPr>
        <w:widowControl w:val="0"/>
        <w:tabs>
          <w:tab w:val="left" w:pos="743"/>
          <w:tab w:val="left" w:pos="993"/>
        </w:tabs>
        <w:spacing w:after="120"/>
        <w:ind w:firstLine="709"/>
        <w:jc w:val="both"/>
        <w:outlineLvl w:val="1"/>
        <w:rPr>
          <w:rFonts w:ascii="Times New Roman" w:hAnsi="Times New Roman"/>
          <w:sz w:val="24"/>
          <w:szCs w:val="24"/>
          <w:lang w:val="kk-KZ"/>
        </w:rPr>
      </w:pPr>
      <w:r w:rsidRPr="00331F0B">
        <w:rPr>
          <w:rFonts w:ascii="Times New Roman" w:eastAsiaTheme="majorEastAsia" w:hAnsi="Times New Roman"/>
          <w:snapToGrid w:val="0"/>
          <w:sz w:val="24"/>
          <w:szCs w:val="24"/>
          <w:lang w:val="kk-KZ"/>
        </w:rPr>
        <w:t xml:space="preserve">5) Қазақстан Республикасының заңнамасына сәйкес алушыдан біржолғы зейнетақы төлемі нысаналы пайдаланылмаған, өтініш беруші/алушы тұрғын үй жағдайларын жақсарту жөніндегі </w:t>
      </w:r>
      <w:r w:rsidR="000B70B7">
        <w:rPr>
          <w:rFonts w:ascii="Times New Roman" w:eastAsiaTheme="majorEastAsia" w:hAnsi="Times New Roman"/>
          <w:snapToGrid w:val="0"/>
          <w:sz w:val="24"/>
          <w:szCs w:val="24"/>
          <w:lang w:val="kk-KZ"/>
        </w:rPr>
        <w:t>ереженің</w:t>
      </w:r>
      <w:r w:rsidRPr="00331F0B">
        <w:rPr>
          <w:rFonts w:ascii="Times New Roman" w:eastAsiaTheme="majorEastAsia" w:hAnsi="Times New Roman"/>
          <w:snapToGrid w:val="0"/>
          <w:sz w:val="24"/>
          <w:szCs w:val="24"/>
          <w:lang w:val="kk-KZ"/>
        </w:rPr>
        <w:t xml:space="preserve">, </w:t>
      </w:r>
      <w:r w:rsidR="000B70B7">
        <w:rPr>
          <w:rFonts w:ascii="Times New Roman" w:eastAsiaTheme="majorEastAsia" w:hAnsi="Times New Roman"/>
          <w:snapToGrid w:val="0"/>
          <w:sz w:val="24"/>
          <w:szCs w:val="24"/>
          <w:lang w:val="kk-KZ"/>
        </w:rPr>
        <w:t>Е</w:t>
      </w:r>
      <w:r w:rsidRPr="00331F0B">
        <w:rPr>
          <w:rFonts w:ascii="Times New Roman" w:eastAsiaTheme="majorEastAsia" w:hAnsi="Times New Roman"/>
          <w:snapToGrid w:val="0"/>
          <w:sz w:val="24"/>
          <w:szCs w:val="24"/>
          <w:lang w:val="kk-KZ"/>
        </w:rPr>
        <w:t xml:space="preserve">мдеу жөніндегі </w:t>
      </w:r>
      <w:r w:rsidR="000B70B7">
        <w:rPr>
          <w:rFonts w:ascii="Times New Roman" w:eastAsiaTheme="majorEastAsia" w:hAnsi="Times New Roman"/>
          <w:snapToGrid w:val="0"/>
          <w:sz w:val="24"/>
          <w:szCs w:val="24"/>
          <w:lang w:val="kk-KZ"/>
        </w:rPr>
        <w:t>ереженің</w:t>
      </w:r>
      <w:r w:rsidRPr="00331F0B">
        <w:rPr>
          <w:rFonts w:ascii="Times New Roman" w:eastAsiaTheme="majorEastAsia" w:hAnsi="Times New Roman"/>
          <w:snapToGrid w:val="0"/>
          <w:sz w:val="24"/>
          <w:szCs w:val="24"/>
          <w:lang w:val="kk-KZ"/>
        </w:rPr>
        <w:t xml:space="preserve">, Стандарттық </w:t>
      </w:r>
      <w:r w:rsidR="000B70B7">
        <w:rPr>
          <w:rFonts w:ascii="Times New Roman" w:eastAsiaTheme="majorEastAsia" w:hAnsi="Times New Roman"/>
          <w:snapToGrid w:val="0"/>
          <w:sz w:val="24"/>
          <w:szCs w:val="24"/>
          <w:lang w:val="kk-KZ"/>
        </w:rPr>
        <w:t>талап</w:t>
      </w:r>
      <w:r w:rsidRPr="00331F0B">
        <w:rPr>
          <w:rFonts w:ascii="Times New Roman" w:eastAsiaTheme="majorEastAsia" w:hAnsi="Times New Roman"/>
          <w:snapToGrid w:val="0"/>
          <w:sz w:val="24"/>
          <w:szCs w:val="24"/>
          <w:lang w:val="kk-KZ"/>
        </w:rPr>
        <w:t xml:space="preserve">тардың </w:t>
      </w:r>
      <w:r w:rsidR="000B70B7">
        <w:rPr>
          <w:rFonts w:ascii="Times New Roman" w:eastAsiaTheme="majorEastAsia" w:hAnsi="Times New Roman"/>
          <w:snapToGrid w:val="0"/>
          <w:sz w:val="24"/>
          <w:szCs w:val="24"/>
          <w:lang w:val="kk-KZ"/>
        </w:rPr>
        <w:t>шарт</w:t>
      </w:r>
      <w:r w:rsidRPr="00331F0B">
        <w:rPr>
          <w:rFonts w:ascii="Times New Roman" w:eastAsiaTheme="majorEastAsia" w:hAnsi="Times New Roman"/>
          <w:snapToGrid w:val="0"/>
          <w:sz w:val="24"/>
          <w:szCs w:val="24"/>
          <w:lang w:val="kk-KZ"/>
        </w:rPr>
        <w:t>тарын, Банктің ішкі құжаттарын бұзған, қаражаттың мақсатты пайдаланылуын растайтын құжаттарды ұсынбаған, оның ішінде Қазақстан Республикасының заңнамасында көзделген тәртіппен өтініш берушінің/алушының кез келген шоттарынан ақшаны акцептсіз есептен шығару арқылы ұсынбаған жағдайларда біржолғы зейнетақы төлемінің сомасын өндіріп алуға</w:t>
      </w:r>
      <w:r w:rsidR="007B3873">
        <w:rPr>
          <w:rFonts w:ascii="Times New Roman" w:eastAsiaTheme="majorEastAsia" w:hAnsi="Times New Roman"/>
          <w:snapToGrid w:val="0"/>
          <w:sz w:val="24"/>
          <w:szCs w:val="24"/>
          <w:lang w:val="kk-KZ"/>
        </w:rPr>
        <w:t xml:space="preserve"> құқылы</w:t>
      </w:r>
      <w:r w:rsidR="00652D7F" w:rsidRPr="00331F0B">
        <w:rPr>
          <w:rFonts w:ascii="Times New Roman" w:hAnsi="Times New Roman"/>
          <w:sz w:val="24"/>
          <w:szCs w:val="24"/>
          <w:lang w:val="kk-KZ"/>
        </w:rPr>
        <w:t xml:space="preserve">; </w:t>
      </w:r>
    </w:p>
    <w:p w14:paraId="73FA58DD" w14:textId="288E9330" w:rsidR="007B3873" w:rsidRPr="00B33405" w:rsidRDefault="00923349"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6</w:t>
      </w:r>
      <w:r w:rsidR="00777A73" w:rsidRPr="00B33405">
        <w:rPr>
          <w:rFonts w:ascii="Times New Roman" w:eastAsiaTheme="majorEastAsia" w:hAnsi="Times New Roman"/>
          <w:snapToGrid w:val="0"/>
          <w:sz w:val="24"/>
          <w:szCs w:val="24"/>
          <w:lang w:val="kk-KZ"/>
        </w:rPr>
        <w:t xml:space="preserve">) </w:t>
      </w:r>
      <w:bookmarkStart w:id="86" w:name="_Hlk90905449"/>
      <w:r w:rsidR="007B3873" w:rsidRPr="00B33405">
        <w:rPr>
          <w:rFonts w:ascii="Times New Roman" w:eastAsiaTheme="majorEastAsia" w:hAnsi="Times New Roman"/>
          <w:snapToGrid w:val="0"/>
          <w:sz w:val="24"/>
          <w:szCs w:val="24"/>
          <w:lang w:val="kk-KZ"/>
        </w:rPr>
        <w:t>біржолғы зейнетақы төлемінің сомасын БЖЗҚ шотына 3 (үш) жұмыс күні ішінде қайтаруға құқылы (заңды күшіне енген сот шешімдерінің болу жағдайларын қоспағанда) :</w:t>
      </w:r>
    </w:p>
    <w:p w14:paraId="66300D58" w14:textId="77777777" w:rsidR="007B3873" w:rsidRPr="00B33405" w:rsidRDefault="007B3873"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 тұрғын үй құрылыс жинақтары туралы шартты бұзу;</w:t>
      </w:r>
    </w:p>
    <w:p w14:paraId="5C7CDAEF" w14:textId="77777777" w:rsidR="007B3873" w:rsidRPr="00B33405" w:rsidRDefault="007B3873"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 тұрғын үй құрылысы жинақ ақшасы туралы шарт бойынша құқықтарды басқаға беру;</w:t>
      </w:r>
    </w:p>
    <w:p w14:paraId="3CE7E73B" w14:textId="77777777" w:rsidR="007B3873" w:rsidRPr="00B33405" w:rsidRDefault="007B3873"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 тұрғын үй құрылысы жинақ ақшасы туралы шарт бойынша салымшының қайтыс болуы немесе еңбекке қабілеттілігінен толық айрылуы;</w:t>
      </w:r>
    </w:p>
    <w:p w14:paraId="279E8532" w14:textId="77777777" w:rsidR="007B3873" w:rsidRPr="00B33405" w:rsidRDefault="007B3873"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 тұрғын үй құрылысына үлестік қатысу туралы шартты бұзу;</w:t>
      </w:r>
    </w:p>
    <w:p w14:paraId="25E41663" w14:textId="0768A2F0" w:rsidR="00777A73" w:rsidRDefault="007B3873" w:rsidP="007B3873">
      <w:pPr>
        <w:ind w:firstLine="567"/>
        <w:jc w:val="both"/>
        <w:rPr>
          <w:rFonts w:ascii="Times New Roman" w:eastAsiaTheme="majorEastAsia" w:hAnsi="Times New Roman"/>
          <w:snapToGrid w:val="0"/>
          <w:sz w:val="24"/>
          <w:szCs w:val="24"/>
          <w:lang w:val="kk-KZ"/>
        </w:rPr>
      </w:pPr>
      <w:r w:rsidRPr="00B33405">
        <w:rPr>
          <w:rFonts w:ascii="Times New Roman" w:eastAsiaTheme="majorEastAsia" w:hAnsi="Times New Roman"/>
          <w:snapToGrid w:val="0"/>
          <w:sz w:val="24"/>
          <w:szCs w:val="24"/>
          <w:lang w:val="kk-KZ"/>
        </w:rPr>
        <w:t>- тұрғын үй құрылысына үлестік қатысу туралы шарт бойынша құқықты басқаға беру</w:t>
      </w:r>
      <w:bookmarkEnd w:id="86"/>
      <w:r w:rsidR="00777A73" w:rsidRPr="00B33405">
        <w:rPr>
          <w:rFonts w:ascii="Times New Roman" w:eastAsiaTheme="majorEastAsia" w:hAnsi="Times New Roman"/>
          <w:snapToGrid w:val="0"/>
          <w:sz w:val="24"/>
          <w:szCs w:val="24"/>
          <w:lang w:val="kk-KZ"/>
        </w:rPr>
        <w:t>.</w:t>
      </w:r>
    </w:p>
    <w:p w14:paraId="3A3BADCE" w14:textId="77777777" w:rsidR="00637B78" w:rsidRPr="00377A07" w:rsidRDefault="00637B78" w:rsidP="00637B78">
      <w:pPr>
        <w:ind w:firstLine="567"/>
        <w:jc w:val="both"/>
        <w:rPr>
          <w:rFonts w:ascii="Times New Roman" w:eastAsiaTheme="majorEastAsia" w:hAnsi="Times New Roman"/>
          <w:snapToGrid w:val="0"/>
          <w:sz w:val="24"/>
          <w:szCs w:val="24"/>
          <w:lang w:val="kk-KZ"/>
        </w:rPr>
      </w:pPr>
    </w:p>
    <w:p w14:paraId="1E878983" w14:textId="263904D4" w:rsidR="00652D7F" w:rsidRPr="00377A07" w:rsidRDefault="00652D7F" w:rsidP="00082F15">
      <w:pPr>
        <w:spacing w:after="120"/>
        <w:ind w:firstLine="567"/>
        <w:jc w:val="both"/>
        <w:rPr>
          <w:rFonts w:ascii="Times New Roman" w:eastAsiaTheme="majorEastAsia" w:hAnsi="Times New Roman"/>
          <w:b/>
          <w:snapToGrid w:val="0"/>
          <w:sz w:val="24"/>
          <w:szCs w:val="24"/>
          <w:lang w:val="kk-KZ"/>
        </w:rPr>
      </w:pPr>
      <w:r w:rsidRPr="00377A07">
        <w:rPr>
          <w:rFonts w:ascii="Times New Roman" w:eastAsiaTheme="majorEastAsia" w:hAnsi="Times New Roman"/>
          <w:snapToGrid w:val="0"/>
          <w:sz w:val="24"/>
          <w:szCs w:val="24"/>
          <w:lang w:val="kk-KZ"/>
        </w:rPr>
        <w:tab/>
      </w:r>
      <w:bookmarkStart w:id="87" w:name="_Hlk90905408"/>
      <w:r w:rsidRPr="00377A07">
        <w:rPr>
          <w:rFonts w:ascii="Times New Roman" w:eastAsiaTheme="majorEastAsia" w:hAnsi="Times New Roman"/>
          <w:snapToGrid w:val="0"/>
          <w:sz w:val="24"/>
          <w:szCs w:val="24"/>
          <w:lang w:val="kk-KZ"/>
        </w:rPr>
        <w:t xml:space="preserve">15. </w:t>
      </w:r>
      <w:r w:rsidR="004360B3" w:rsidRPr="00D23DDC">
        <w:rPr>
          <w:rFonts w:ascii="Times New Roman" w:hAnsi="Times New Roman"/>
          <w:b/>
          <w:bCs/>
          <w:sz w:val="24"/>
          <w:szCs w:val="24"/>
          <w:lang w:val="kk-KZ"/>
        </w:rPr>
        <w:t>Өтініш</w:t>
      </w:r>
      <w:r w:rsidR="004360B3">
        <w:rPr>
          <w:rFonts w:ascii="Times New Roman" w:hAnsi="Times New Roman"/>
          <w:b/>
          <w:bCs/>
          <w:sz w:val="24"/>
          <w:szCs w:val="24"/>
          <w:lang w:val="kk-KZ"/>
        </w:rPr>
        <w:t xml:space="preserve"> беруші</w:t>
      </w:r>
      <w:r w:rsidR="004360B3" w:rsidRPr="00D23DDC">
        <w:rPr>
          <w:rFonts w:ascii="Times New Roman" w:hAnsi="Times New Roman"/>
          <w:b/>
          <w:bCs/>
          <w:sz w:val="24"/>
          <w:szCs w:val="24"/>
          <w:lang w:val="kk-KZ"/>
        </w:rPr>
        <w:t xml:space="preserve"> / алушы</w:t>
      </w:r>
      <w:r w:rsidRPr="00377A07">
        <w:rPr>
          <w:rFonts w:ascii="Times New Roman" w:eastAsiaTheme="majorEastAsia" w:hAnsi="Times New Roman"/>
          <w:b/>
          <w:snapToGrid w:val="0"/>
          <w:sz w:val="24"/>
          <w:szCs w:val="24"/>
          <w:lang w:val="kk-KZ"/>
        </w:rPr>
        <w:t xml:space="preserve">: </w:t>
      </w:r>
    </w:p>
    <w:p w14:paraId="19311E89" w14:textId="157BEFF2" w:rsidR="00CE5597" w:rsidRPr="00CE5597" w:rsidRDefault="00652D7F" w:rsidP="00CE5597">
      <w:pPr>
        <w:spacing w:after="120"/>
        <w:ind w:firstLine="709"/>
        <w:jc w:val="both"/>
        <w:rPr>
          <w:rFonts w:ascii="Times New Roman" w:hAnsi="Times New Roman"/>
          <w:sz w:val="24"/>
          <w:szCs w:val="24"/>
          <w:lang w:val="kk-KZ"/>
        </w:rPr>
      </w:pPr>
      <w:r w:rsidRPr="00CE5597">
        <w:rPr>
          <w:rFonts w:ascii="Times New Roman" w:hAnsi="Times New Roman"/>
          <w:sz w:val="24"/>
          <w:szCs w:val="24"/>
          <w:lang w:val="kk-KZ"/>
        </w:rPr>
        <w:t xml:space="preserve">1) </w:t>
      </w:r>
      <w:bookmarkStart w:id="88" w:name="_Toc77608105"/>
      <w:bookmarkStart w:id="89" w:name="_Toc77608327"/>
      <w:bookmarkStart w:id="90" w:name="_Toc78535755"/>
      <w:bookmarkStart w:id="91" w:name="_Toc80004036"/>
      <w:bookmarkStart w:id="92" w:name="_Toc83047340"/>
      <w:r w:rsidR="00CE5597" w:rsidRPr="00CE5597">
        <w:rPr>
          <w:rFonts w:ascii="Times New Roman" w:hAnsi="Times New Roman"/>
          <w:sz w:val="24"/>
          <w:szCs w:val="24"/>
          <w:lang w:val="kk-KZ"/>
        </w:rPr>
        <w:t>БЖЗ</w:t>
      </w:r>
      <w:r w:rsidR="00D23DDC">
        <w:rPr>
          <w:rFonts w:ascii="Times New Roman" w:hAnsi="Times New Roman"/>
          <w:sz w:val="24"/>
          <w:szCs w:val="24"/>
          <w:lang w:val="kk-KZ"/>
        </w:rPr>
        <w:t>Қ</w:t>
      </w:r>
      <w:r w:rsidR="00CE5597" w:rsidRPr="00CE5597">
        <w:rPr>
          <w:rFonts w:ascii="Times New Roman" w:hAnsi="Times New Roman"/>
          <w:sz w:val="24"/>
          <w:szCs w:val="24"/>
          <w:lang w:val="kk-KZ"/>
        </w:rPr>
        <w:t xml:space="preserve"> біржолғы зейнетақы төлемінің қолжетімді сомасы туралы ақпаратты, оның ішінде БЖЗҚ интернет-ресурсы арқылы өз бетінше алуға;</w:t>
      </w:r>
    </w:p>
    <w:p w14:paraId="0C6D38C7" w14:textId="7A674943" w:rsidR="00CE5597" w:rsidRPr="00CE5597" w:rsidRDefault="00CE5597" w:rsidP="00CE5597">
      <w:pPr>
        <w:spacing w:after="120"/>
        <w:ind w:firstLine="709"/>
        <w:jc w:val="both"/>
        <w:rPr>
          <w:rFonts w:ascii="Times New Roman" w:hAnsi="Times New Roman"/>
          <w:sz w:val="24"/>
          <w:szCs w:val="24"/>
          <w:lang w:val="kk-KZ"/>
        </w:rPr>
      </w:pPr>
      <w:r w:rsidRPr="00CE5597">
        <w:rPr>
          <w:rFonts w:ascii="Times New Roman" w:hAnsi="Times New Roman"/>
          <w:sz w:val="24"/>
          <w:szCs w:val="24"/>
          <w:lang w:val="kk-KZ"/>
        </w:rPr>
        <w:lastRenderedPageBreak/>
        <w:t>2) тұрғын үй құрылысына үлестік қатысу туралы шартты, жылжымайтын мүлікті сатып алу-сату шартын, біржолғы зейнетақы төлемін пайдалана отырып жылжымайтын мүлікті сатып алуды көздейтін өзге де құқық белгілейтін құжатты ресімдеу кезінде мұндай құжатта сатып алынатын жылжымайтын мүлік үшін төлем көздері мен сомасын (әрбір көз бөлінісінде) көздеу</w:t>
      </w:r>
      <w:r>
        <w:rPr>
          <w:rFonts w:ascii="Times New Roman" w:hAnsi="Times New Roman"/>
          <w:sz w:val="24"/>
          <w:szCs w:val="24"/>
          <w:lang w:val="kk-KZ"/>
        </w:rPr>
        <w:t>ге</w:t>
      </w:r>
      <w:r w:rsidRPr="00CE5597">
        <w:rPr>
          <w:rFonts w:ascii="Times New Roman" w:hAnsi="Times New Roman"/>
          <w:sz w:val="24"/>
          <w:szCs w:val="24"/>
          <w:lang w:val="kk-KZ"/>
        </w:rPr>
        <w:t>;</w:t>
      </w:r>
    </w:p>
    <w:p w14:paraId="5527D6F3" w14:textId="7708CC56" w:rsidR="00CE5597" w:rsidRPr="00CE5597" w:rsidRDefault="00CE5597" w:rsidP="00CE5597">
      <w:pPr>
        <w:spacing w:after="120"/>
        <w:ind w:firstLine="709"/>
        <w:jc w:val="both"/>
        <w:rPr>
          <w:rFonts w:ascii="Times New Roman" w:hAnsi="Times New Roman"/>
          <w:sz w:val="24"/>
          <w:szCs w:val="24"/>
          <w:lang w:val="kk-KZ"/>
        </w:rPr>
      </w:pPr>
      <w:r w:rsidRPr="00CE5597">
        <w:rPr>
          <w:rFonts w:ascii="Times New Roman" w:hAnsi="Times New Roman"/>
          <w:sz w:val="24"/>
          <w:szCs w:val="24"/>
          <w:lang w:val="kk-KZ"/>
        </w:rPr>
        <w:t>3) біржолғы зейнетақы төлемін пайдалана отырып, жеке тұрғын үй салу жөніндегі мердігерлік шартты ресімдеу кезінде мұндай құжатта құрылыс-монтаждау жұмыстары үшін төлем көздері мен сомасы (әрбір көз бөлігінде) көзделуге;</w:t>
      </w:r>
    </w:p>
    <w:p w14:paraId="746E0C01" w14:textId="493165F8" w:rsidR="00CE5597" w:rsidRPr="00CE5597" w:rsidRDefault="00CE5597" w:rsidP="00CE5597">
      <w:pPr>
        <w:spacing w:after="120"/>
        <w:ind w:firstLine="709"/>
        <w:jc w:val="both"/>
        <w:rPr>
          <w:rFonts w:ascii="Times New Roman" w:hAnsi="Times New Roman"/>
          <w:sz w:val="24"/>
          <w:szCs w:val="24"/>
          <w:lang w:val="kk-KZ"/>
        </w:rPr>
      </w:pPr>
      <w:r w:rsidRPr="00CE5597">
        <w:rPr>
          <w:rFonts w:ascii="Times New Roman" w:hAnsi="Times New Roman"/>
          <w:sz w:val="24"/>
          <w:szCs w:val="24"/>
          <w:lang w:val="kk-KZ"/>
        </w:rPr>
        <w:t>4) б</w:t>
      </w:r>
      <w:r w:rsidR="00D76583" w:rsidRPr="00D76583">
        <w:rPr>
          <w:rFonts w:ascii="Times New Roman" w:hAnsi="Times New Roman"/>
          <w:sz w:val="24"/>
          <w:szCs w:val="24"/>
          <w:lang w:val="kk-KZ"/>
        </w:rPr>
        <w:t>іржолғы зейнетақы төлемін пайдалана отырып алынатын, ипотекалық тұрғын үй қарызы, алдын ала тұрғын үй қарызы, аралық тұрғын үй қарызы, 5 жылдан астам мерзімдегі тұрғын үй қарызы есебінен жылжымайтын мүлікті сатып алу-сату шартын, жылжымайтын мүлікті сатып алуды/салуды көздейтін өзге де құқық белгілейтін құжатты ресімдеу кезінде,</w:t>
      </w:r>
      <w:r w:rsidR="000F356D" w:rsidRPr="000F356D">
        <w:rPr>
          <w:lang w:val="kk-KZ"/>
        </w:rPr>
        <w:t xml:space="preserve"> </w:t>
      </w:r>
      <w:r w:rsidR="000F356D" w:rsidRPr="000F356D">
        <w:rPr>
          <w:rFonts w:ascii="Times New Roman" w:hAnsi="Times New Roman"/>
          <w:sz w:val="24"/>
          <w:szCs w:val="24"/>
          <w:lang w:val="kk-KZ"/>
        </w:rPr>
        <w:t>мұндай құжатта жылжымайтын мүлікке құқықтарды тіркеу жөніндегі уәкілетті органда меншік құқықтары тіркелген күннен бастап 5 жыл ішінде сатып алынатын жылжымайтын мүлікті, сондай-ақ сатып алынатын жылжымайтын мүлік үшін төлем көздері мен сомасын (әрбір көз бөлінісінде) иеліктен шығаруға тыйым салу</w:t>
      </w:r>
      <w:r w:rsidR="000F356D">
        <w:rPr>
          <w:rFonts w:ascii="Times New Roman" w:hAnsi="Times New Roman"/>
          <w:sz w:val="24"/>
          <w:szCs w:val="24"/>
          <w:lang w:val="kk-KZ"/>
        </w:rPr>
        <w:t>ға;</w:t>
      </w:r>
    </w:p>
    <w:p w14:paraId="3CCF7980" w14:textId="49416618" w:rsidR="00CE5597" w:rsidRPr="00105DCA" w:rsidRDefault="00CE5597" w:rsidP="00CE5597">
      <w:pPr>
        <w:spacing w:after="120"/>
        <w:ind w:firstLine="709"/>
        <w:jc w:val="both"/>
        <w:rPr>
          <w:rFonts w:ascii="Times New Roman" w:hAnsi="Times New Roman"/>
          <w:sz w:val="24"/>
          <w:szCs w:val="24"/>
          <w:lang w:val="kk-KZ"/>
        </w:rPr>
      </w:pPr>
      <w:r w:rsidRPr="00105DCA">
        <w:rPr>
          <w:rFonts w:ascii="Times New Roman" w:hAnsi="Times New Roman"/>
          <w:sz w:val="24"/>
          <w:szCs w:val="24"/>
          <w:lang w:val="kk-KZ"/>
        </w:rPr>
        <w:t>5) жылжымайтын мүлікті сатып алу/салу кезінде сатушымен/мердігермен толық есеп айырысу үшін біржолғы зейнетақы төлемдерін пайдалануға (ипотекалық тұрғын үй қарызы, алдын ала тұрғын үй қарызы, аралық тұрғын үй қарызы, тұрғын үй қарызы есебінен жылжымайтын мүлікті сатып алу/салу жағдайларын қоспағанда);</w:t>
      </w:r>
    </w:p>
    <w:p w14:paraId="7E74F624" w14:textId="6CF6771D" w:rsidR="00CE5597" w:rsidRPr="00105DCA" w:rsidRDefault="00CE5597" w:rsidP="00CE5597">
      <w:pPr>
        <w:spacing w:after="120"/>
        <w:ind w:firstLine="709"/>
        <w:jc w:val="both"/>
        <w:rPr>
          <w:rFonts w:ascii="Times New Roman" w:hAnsi="Times New Roman"/>
          <w:sz w:val="24"/>
          <w:szCs w:val="24"/>
          <w:lang w:val="kk-KZ"/>
        </w:rPr>
      </w:pPr>
      <w:r w:rsidRPr="00105DCA">
        <w:rPr>
          <w:rFonts w:ascii="Times New Roman" w:hAnsi="Times New Roman"/>
          <w:sz w:val="24"/>
          <w:szCs w:val="24"/>
          <w:lang w:val="kk-KZ"/>
        </w:rPr>
        <w:t>6) біржолғы зейнетақы төлемінің сомасын алушының жұбайы (зайыбы), жақын туыстары, сондай-ақ алушының (өтініш берушінің) жұбайының (зайыбының)жақын туыстары меншік иесі болып табылатын жылжымайтын мүлікті сатып алуға пайдаланбауға;</w:t>
      </w:r>
    </w:p>
    <w:p w14:paraId="0547DF6B" w14:textId="47D7E3D6" w:rsidR="00534CD8" w:rsidRPr="00105DCA" w:rsidRDefault="00CE5597" w:rsidP="00CE5597">
      <w:pPr>
        <w:spacing w:after="120"/>
        <w:ind w:firstLine="709"/>
        <w:jc w:val="both"/>
        <w:rPr>
          <w:rFonts w:ascii="Times New Roman" w:hAnsi="Times New Roman"/>
          <w:sz w:val="24"/>
          <w:szCs w:val="24"/>
          <w:lang w:val="kk-KZ"/>
        </w:rPr>
      </w:pPr>
      <w:r w:rsidRPr="00105DCA">
        <w:rPr>
          <w:rFonts w:ascii="Times New Roman" w:hAnsi="Times New Roman"/>
          <w:sz w:val="24"/>
          <w:szCs w:val="24"/>
          <w:lang w:val="kk-KZ"/>
        </w:rPr>
        <w:t xml:space="preserve">7) банктің </w:t>
      </w:r>
      <w:r w:rsidR="00B63092" w:rsidRPr="00105DCA">
        <w:rPr>
          <w:rFonts w:ascii="Times New Roman" w:hAnsi="Times New Roman"/>
          <w:sz w:val="24"/>
          <w:szCs w:val="24"/>
          <w:lang w:val="kk-KZ"/>
        </w:rPr>
        <w:t xml:space="preserve">www.enpf-otbasy.kz </w:t>
      </w:r>
      <w:r w:rsidRPr="00105DCA">
        <w:rPr>
          <w:rFonts w:ascii="Times New Roman" w:hAnsi="Times New Roman"/>
          <w:sz w:val="24"/>
          <w:szCs w:val="24"/>
          <w:lang w:val="kk-KZ"/>
        </w:rPr>
        <w:t xml:space="preserve">интернет-ресурсында қамтылған тізбеге сәйкес </w:t>
      </w:r>
      <w:r w:rsidR="00B63092" w:rsidRPr="00105DCA">
        <w:rPr>
          <w:rFonts w:ascii="Times New Roman" w:hAnsi="Times New Roman"/>
          <w:sz w:val="24"/>
          <w:szCs w:val="24"/>
          <w:lang w:val="kk-KZ"/>
        </w:rPr>
        <w:t xml:space="preserve">банкке </w:t>
      </w:r>
      <w:r w:rsidRPr="00105DCA">
        <w:rPr>
          <w:rFonts w:ascii="Times New Roman" w:hAnsi="Times New Roman"/>
          <w:sz w:val="24"/>
          <w:szCs w:val="24"/>
          <w:lang w:val="kk-KZ"/>
        </w:rPr>
        <w:t>құжаттарды беруге міндетті сондай-ақ біржолғы зейнетақы төлемінің нысаналы пайдаланылуын тексеру және растау үшін банк сұратқан өзге де құжаттарды (оның ішінде біржолғы зейнетақы төлемінің сомасын алғаннан кейін) ұсын</w:t>
      </w:r>
      <w:r w:rsidR="00A817B6" w:rsidRPr="00105DCA">
        <w:rPr>
          <w:rFonts w:ascii="Times New Roman" w:hAnsi="Times New Roman"/>
          <w:sz w:val="24"/>
          <w:szCs w:val="24"/>
          <w:lang w:val="kk-KZ"/>
        </w:rPr>
        <w:t>уға міндеттенеді</w:t>
      </w:r>
      <w:r w:rsidR="00534CD8" w:rsidRPr="00105DCA">
        <w:rPr>
          <w:rFonts w:ascii="Times New Roman" w:hAnsi="Times New Roman"/>
          <w:sz w:val="24"/>
          <w:szCs w:val="24"/>
          <w:lang w:val="kk-KZ"/>
        </w:rPr>
        <w:t>;</w:t>
      </w:r>
    </w:p>
    <w:bookmarkEnd w:id="87"/>
    <w:bookmarkEnd w:id="88"/>
    <w:bookmarkEnd w:id="89"/>
    <w:bookmarkEnd w:id="90"/>
    <w:bookmarkEnd w:id="91"/>
    <w:bookmarkEnd w:id="92"/>
    <w:p w14:paraId="54096127" w14:textId="121F8E99" w:rsidR="00B75214" w:rsidRPr="00105DCA" w:rsidRDefault="00C33F84" w:rsidP="00B75214">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8</w:t>
      </w:r>
      <w:r w:rsidR="00744ADC" w:rsidRPr="00105DCA">
        <w:rPr>
          <w:rFonts w:ascii="Times New Roman" w:hAnsi="Times New Roman"/>
          <w:sz w:val="24"/>
          <w:szCs w:val="24"/>
          <w:lang w:val="kk-KZ"/>
        </w:rPr>
        <w:t xml:space="preserve">) </w:t>
      </w:r>
      <w:r w:rsidR="00B75214" w:rsidRPr="00105DCA">
        <w:rPr>
          <w:rFonts w:ascii="Times New Roman" w:hAnsi="Times New Roman"/>
          <w:sz w:val="24"/>
          <w:szCs w:val="24"/>
          <w:lang w:val="kk-KZ"/>
        </w:rPr>
        <w:t>БЖЗҚ шотқа БЗТ сомасын 3 (үш) жұмыс күні ішінде қайтаруға міндеттенеді (заңды күшіне енген сот шешімдерінің болу жағдайларын қоспағанда) :</w:t>
      </w:r>
    </w:p>
    <w:p w14:paraId="06E0E891" w14:textId="293696F4" w:rsidR="00B75214" w:rsidRPr="00105DCA" w:rsidRDefault="00B75214" w:rsidP="00B75214">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тұрғын үй құрылыс жинақтары туралы шартты бұзу</w:t>
      </w:r>
      <w:r w:rsidR="001F61B7">
        <w:rPr>
          <w:rFonts w:ascii="Times New Roman" w:hAnsi="Times New Roman"/>
          <w:sz w:val="24"/>
          <w:szCs w:val="24"/>
          <w:lang w:val="kk-KZ"/>
        </w:rPr>
        <w:t>ға</w:t>
      </w:r>
      <w:r w:rsidRPr="00105DCA">
        <w:rPr>
          <w:rFonts w:ascii="Times New Roman" w:hAnsi="Times New Roman"/>
          <w:sz w:val="24"/>
          <w:szCs w:val="24"/>
          <w:lang w:val="kk-KZ"/>
        </w:rPr>
        <w:t>;</w:t>
      </w:r>
    </w:p>
    <w:p w14:paraId="7D46BC84" w14:textId="2D5E4403" w:rsidR="00B75214" w:rsidRPr="00105DCA" w:rsidRDefault="00B75214" w:rsidP="00B75214">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тұрғын үй құрылысы жинақ ақшасы туралы шарт бойынша құқықтарды басқаға беру</w:t>
      </w:r>
      <w:r w:rsidR="001F61B7">
        <w:rPr>
          <w:rFonts w:ascii="Times New Roman" w:hAnsi="Times New Roman"/>
          <w:sz w:val="24"/>
          <w:szCs w:val="24"/>
          <w:lang w:val="kk-KZ"/>
        </w:rPr>
        <w:t>ге</w:t>
      </w:r>
      <w:r w:rsidRPr="00105DCA">
        <w:rPr>
          <w:rFonts w:ascii="Times New Roman" w:hAnsi="Times New Roman"/>
          <w:sz w:val="24"/>
          <w:szCs w:val="24"/>
          <w:lang w:val="kk-KZ"/>
        </w:rPr>
        <w:t>;</w:t>
      </w:r>
    </w:p>
    <w:p w14:paraId="1DBB1CD9" w14:textId="5ADDC3A2" w:rsidR="00B75214" w:rsidRPr="00105DCA" w:rsidRDefault="00B75214" w:rsidP="00B75214">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тұрғын үй құрылысына үлестік қатысу туралы шартты бұзу</w:t>
      </w:r>
      <w:r w:rsidR="001F61B7">
        <w:rPr>
          <w:rFonts w:ascii="Times New Roman" w:hAnsi="Times New Roman"/>
          <w:sz w:val="24"/>
          <w:szCs w:val="24"/>
          <w:lang w:val="kk-KZ"/>
        </w:rPr>
        <w:t>ға</w:t>
      </w:r>
      <w:r w:rsidRPr="00105DCA">
        <w:rPr>
          <w:rFonts w:ascii="Times New Roman" w:hAnsi="Times New Roman"/>
          <w:sz w:val="24"/>
          <w:szCs w:val="24"/>
          <w:lang w:val="kk-KZ"/>
        </w:rPr>
        <w:t>;</w:t>
      </w:r>
    </w:p>
    <w:p w14:paraId="0C5A710A" w14:textId="09BB047E" w:rsidR="00906E4E" w:rsidRPr="00105DCA" w:rsidRDefault="00B75214" w:rsidP="00B75214">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тұрғын үй құрылысына үлестік қатысу туралы шарт бойынша құқықты басқаға беру</w:t>
      </w:r>
      <w:r w:rsidR="001F61B7">
        <w:rPr>
          <w:rFonts w:ascii="Times New Roman" w:hAnsi="Times New Roman"/>
          <w:sz w:val="24"/>
          <w:szCs w:val="24"/>
          <w:lang w:val="kk-KZ"/>
        </w:rPr>
        <w:t>ге</w:t>
      </w:r>
      <w:r w:rsidR="00531885" w:rsidRPr="00105DCA">
        <w:rPr>
          <w:rFonts w:ascii="Times New Roman" w:hAnsi="Times New Roman"/>
          <w:sz w:val="24"/>
          <w:szCs w:val="24"/>
          <w:lang w:val="kk-KZ"/>
        </w:rPr>
        <w:t>.</w:t>
      </w:r>
    </w:p>
    <w:p w14:paraId="04AF3CBE" w14:textId="77777777" w:rsidR="00E030DF" w:rsidRPr="00105DCA" w:rsidRDefault="00E030DF" w:rsidP="00C33F84">
      <w:pPr>
        <w:widowControl w:val="0"/>
        <w:tabs>
          <w:tab w:val="left" w:pos="709"/>
        </w:tabs>
        <w:ind w:firstLine="709"/>
        <w:jc w:val="both"/>
        <w:outlineLvl w:val="1"/>
        <w:rPr>
          <w:rFonts w:ascii="Times New Roman" w:hAnsi="Times New Roman"/>
          <w:sz w:val="24"/>
          <w:szCs w:val="24"/>
          <w:lang w:val="kk-KZ"/>
        </w:rPr>
      </w:pPr>
    </w:p>
    <w:p w14:paraId="6449F05B" w14:textId="00BE8C6B" w:rsidR="00A510E8" w:rsidRPr="00105DCA" w:rsidRDefault="00C33F84" w:rsidP="00A510E8">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9</w:t>
      </w:r>
      <w:r w:rsidR="00906E4E" w:rsidRPr="00105DCA">
        <w:rPr>
          <w:rFonts w:ascii="Times New Roman" w:hAnsi="Times New Roman"/>
          <w:sz w:val="24"/>
          <w:szCs w:val="24"/>
          <w:lang w:val="kk-KZ"/>
        </w:rPr>
        <w:t xml:space="preserve">) </w:t>
      </w:r>
      <w:r w:rsidR="00A510E8" w:rsidRPr="00105DCA">
        <w:rPr>
          <w:rFonts w:ascii="Times New Roman" w:hAnsi="Times New Roman"/>
          <w:sz w:val="24"/>
          <w:szCs w:val="24"/>
          <w:lang w:val="kk-KZ"/>
        </w:rPr>
        <w:t>24 (жиырма төрт) ай ішінде алушы немесе жұбайына (зайыбына) тұрғын үйдің (пәтердің) меншік құқығының мақсаттары бойынша тіркелгенін растайтын құжаттарды ұсынуға міндеттенеді:</w:t>
      </w:r>
    </w:p>
    <w:p w14:paraId="0396BC69" w14:textId="77777777" w:rsidR="00A510E8" w:rsidRPr="00105DCA" w:rsidRDefault="00A510E8" w:rsidP="00A510E8">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жеке тұрғын үй құрылысы;</w:t>
      </w:r>
    </w:p>
    <w:p w14:paraId="48C6CA75" w14:textId="55874F47" w:rsidR="00A510E8" w:rsidRPr="00A510E8" w:rsidRDefault="00A510E8" w:rsidP="00A510E8">
      <w:pPr>
        <w:widowControl w:val="0"/>
        <w:tabs>
          <w:tab w:val="left" w:pos="709"/>
        </w:tabs>
        <w:ind w:firstLine="709"/>
        <w:jc w:val="both"/>
        <w:outlineLvl w:val="1"/>
        <w:rPr>
          <w:rFonts w:ascii="Times New Roman" w:hAnsi="Times New Roman"/>
          <w:sz w:val="24"/>
          <w:szCs w:val="24"/>
          <w:lang w:val="kk-KZ"/>
        </w:rPr>
      </w:pPr>
      <w:r w:rsidRPr="00105DCA">
        <w:rPr>
          <w:rFonts w:ascii="Times New Roman" w:hAnsi="Times New Roman"/>
          <w:sz w:val="24"/>
          <w:szCs w:val="24"/>
          <w:lang w:val="kk-KZ"/>
        </w:rPr>
        <w:t>- жер телімін сатып алу;</w:t>
      </w:r>
    </w:p>
    <w:p w14:paraId="7D6D0DF3" w14:textId="0D51BAD5" w:rsidR="002C2853" w:rsidRPr="00A510E8" w:rsidRDefault="00A510E8" w:rsidP="00A510E8">
      <w:pPr>
        <w:widowControl w:val="0"/>
        <w:tabs>
          <w:tab w:val="left" w:pos="709"/>
        </w:tabs>
        <w:ind w:firstLine="709"/>
        <w:jc w:val="both"/>
        <w:outlineLvl w:val="1"/>
        <w:rPr>
          <w:rFonts w:ascii="Times New Roman" w:eastAsia="Times New Roman" w:hAnsi="Times New Roman"/>
          <w:bCs/>
          <w:sz w:val="24"/>
          <w:szCs w:val="24"/>
          <w:lang w:val="kk-KZ"/>
        </w:rPr>
      </w:pPr>
      <w:r w:rsidRPr="00A510E8">
        <w:rPr>
          <w:rFonts w:ascii="Times New Roman" w:hAnsi="Times New Roman"/>
          <w:sz w:val="24"/>
          <w:szCs w:val="24"/>
          <w:lang w:val="kk-KZ"/>
        </w:rPr>
        <w:t>- тұрғын үй құрылысына үлестік қатысу шарты бойынша көппәтерлі тұрғын үйдегі үлесті сатып алу</w:t>
      </w:r>
      <w:r w:rsidR="002C2853" w:rsidRPr="00A510E8">
        <w:rPr>
          <w:rFonts w:ascii="Times New Roman" w:eastAsia="Times New Roman" w:hAnsi="Times New Roman"/>
          <w:bCs/>
          <w:sz w:val="24"/>
          <w:szCs w:val="24"/>
          <w:highlight w:val="yellow"/>
          <w:lang w:val="kk-KZ"/>
        </w:rPr>
        <w:t>.</w:t>
      </w:r>
    </w:p>
    <w:p w14:paraId="5BBD1C23" w14:textId="2F61C729" w:rsidR="00923349" w:rsidRPr="0098578B" w:rsidRDefault="00923349" w:rsidP="00923349">
      <w:pPr>
        <w:widowControl w:val="0"/>
        <w:tabs>
          <w:tab w:val="left" w:pos="709"/>
        </w:tabs>
        <w:ind w:firstLine="709"/>
        <w:jc w:val="both"/>
        <w:outlineLvl w:val="1"/>
        <w:rPr>
          <w:rFonts w:ascii="Times New Roman" w:hAnsi="Times New Roman"/>
          <w:sz w:val="24"/>
          <w:szCs w:val="24"/>
          <w:lang w:val="kk-KZ"/>
        </w:rPr>
      </w:pPr>
      <w:r w:rsidRPr="0098578B">
        <w:rPr>
          <w:rFonts w:ascii="Times New Roman" w:eastAsia="Times New Roman" w:hAnsi="Times New Roman"/>
          <w:bCs/>
          <w:sz w:val="24"/>
          <w:szCs w:val="24"/>
          <w:lang w:val="kk-KZ"/>
        </w:rPr>
        <w:lastRenderedPageBreak/>
        <w:t xml:space="preserve">10) </w:t>
      </w:r>
      <w:r w:rsidR="0098578B" w:rsidRPr="0098578B">
        <w:rPr>
          <w:rFonts w:ascii="Times New Roman" w:eastAsia="Times New Roman" w:hAnsi="Times New Roman"/>
          <w:bCs/>
          <w:sz w:val="24"/>
          <w:szCs w:val="24"/>
          <w:lang w:val="kk-KZ"/>
        </w:rPr>
        <w:t>Үшінші тұлғаға біржолғы зейнетақы төлемін пайдалану арқылы толықтыру жүргізілген тұрғын үй құрылысы жинақ ақшасы туралы шарт бойынша құқықтарды кепілге бермеу</w:t>
      </w:r>
      <w:r w:rsidR="0098578B">
        <w:rPr>
          <w:rFonts w:ascii="Times New Roman" w:eastAsia="Times New Roman" w:hAnsi="Times New Roman"/>
          <w:bCs/>
          <w:sz w:val="24"/>
          <w:szCs w:val="24"/>
          <w:lang w:val="kk-KZ"/>
        </w:rPr>
        <w:t>ге міндеттенеді</w:t>
      </w:r>
      <w:r w:rsidRPr="0098578B">
        <w:rPr>
          <w:rFonts w:ascii="Times New Roman" w:eastAsia="Times New Roman" w:hAnsi="Times New Roman"/>
          <w:bCs/>
          <w:sz w:val="24"/>
          <w:szCs w:val="24"/>
          <w:lang w:val="kk-KZ"/>
        </w:rPr>
        <w:t>.</w:t>
      </w:r>
    </w:p>
    <w:p w14:paraId="00ED441C" w14:textId="77777777" w:rsidR="00637B78" w:rsidRPr="0098578B" w:rsidRDefault="00637B78" w:rsidP="00C33F84">
      <w:pPr>
        <w:widowControl w:val="0"/>
        <w:tabs>
          <w:tab w:val="left" w:pos="709"/>
        </w:tabs>
        <w:ind w:firstLine="709"/>
        <w:jc w:val="both"/>
        <w:outlineLvl w:val="1"/>
        <w:rPr>
          <w:rFonts w:ascii="Times New Roman" w:hAnsi="Times New Roman"/>
          <w:sz w:val="24"/>
          <w:szCs w:val="24"/>
          <w:lang w:val="kk-KZ"/>
        </w:rPr>
      </w:pPr>
    </w:p>
    <w:p w14:paraId="5B529890" w14:textId="55224C94" w:rsidR="00652D7F" w:rsidRPr="00377A07" w:rsidRDefault="00652D7F" w:rsidP="00C63B73">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98578B">
        <w:rPr>
          <w:rFonts w:ascii="Times New Roman" w:eastAsiaTheme="majorEastAsia" w:hAnsi="Times New Roman"/>
          <w:snapToGrid w:val="0"/>
          <w:sz w:val="24"/>
          <w:szCs w:val="24"/>
          <w:lang w:val="kk-KZ"/>
        </w:rPr>
        <w:tab/>
      </w:r>
      <w:r w:rsidRPr="00377A07">
        <w:rPr>
          <w:rFonts w:ascii="Times New Roman" w:eastAsiaTheme="majorEastAsia" w:hAnsi="Times New Roman"/>
          <w:b/>
          <w:snapToGrid w:val="0"/>
          <w:sz w:val="24"/>
          <w:szCs w:val="24"/>
          <w:lang w:val="kk-KZ"/>
        </w:rPr>
        <w:tab/>
      </w:r>
      <w:bookmarkStart w:id="93" w:name="_Toc77608106"/>
      <w:bookmarkStart w:id="94" w:name="_Toc77608328"/>
      <w:bookmarkStart w:id="95" w:name="_Toc78535756"/>
      <w:bookmarkStart w:id="96" w:name="_Toc80004037"/>
      <w:bookmarkStart w:id="97" w:name="_Toc83047341"/>
      <w:r w:rsidRPr="00377A07">
        <w:rPr>
          <w:rFonts w:ascii="Times New Roman" w:eastAsiaTheme="majorEastAsia" w:hAnsi="Times New Roman"/>
          <w:snapToGrid w:val="0"/>
          <w:sz w:val="24"/>
          <w:szCs w:val="24"/>
          <w:lang w:val="kk-KZ"/>
        </w:rPr>
        <w:t xml:space="preserve">16. </w:t>
      </w:r>
      <w:r w:rsidRPr="00377A07">
        <w:rPr>
          <w:rFonts w:ascii="Times New Roman" w:eastAsiaTheme="majorEastAsia" w:hAnsi="Times New Roman"/>
          <w:b/>
          <w:snapToGrid w:val="0"/>
          <w:sz w:val="24"/>
          <w:szCs w:val="24"/>
          <w:lang w:val="kk-KZ"/>
        </w:rPr>
        <w:t>Банк:</w:t>
      </w:r>
      <w:bookmarkEnd w:id="93"/>
      <w:bookmarkEnd w:id="94"/>
      <w:bookmarkEnd w:id="95"/>
      <w:bookmarkEnd w:id="96"/>
      <w:bookmarkEnd w:id="97"/>
    </w:p>
    <w:p w14:paraId="51A6BAB5" w14:textId="208EC72F" w:rsidR="00E90295" w:rsidRPr="00E90295" w:rsidRDefault="00652D7F" w:rsidP="00E90295">
      <w:pPr>
        <w:widowControl w:val="0"/>
        <w:tabs>
          <w:tab w:val="left" w:pos="709"/>
        </w:tabs>
        <w:spacing w:after="120"/>
        <w:jc w:val="both"/>
        <w:outlineLvl w:val="1"/>
        <w:rPr>
          <w:rFonts w:ascii="Times New Roman" w:hAnsi="Times New Roman"/>
          <w:sz w:val="24"/>
          <w:szCs w:val="24"/>
          <w:lang w:val="kk-KZ"/>
        </w:rPr>
      </w:pPr>
      <w:r w:rsidRPr="00E90295">
        <w:rPr>
          <w:rFonts w:ascii="Times New Roman" w:hAnsi="Times New Roman"/>
          <w:sz w:val="24"/>
          <w:szCs w:val="24"/>
          <w:lang w:val="kk-KZ"/>
        </w:rPr>
        <w:tab/>
      </w:r>
      <w:bookmarkStart w:id="98" w:name="_Toc77608107"/>
      <w:bookmarkStart w:id="99" w:name="_Toc77608329"/>
      <w:bookmarkStart w:id="100" w:name="_Toc78535757"/>
      <w:bookmarkStart w:id="101" w:name="_Toc80004038"/>
      <w:bookmarkStart w:id="102" w:name="_Toc83047342"/>
      <w:r w:rsidRPr="00E90295">
        <w:rPr>
          <w:rFonts w:ascii="Times New Roman" w:hAnsi="Times New Roman"/>
          <w:sz w:val="24"/>
          <w:szCs w:val="24"/>
          <w:lang w:val="kk-KZ"/>
        </w:rPr>
        <w:t xml:space="preserve">1) </w:t>
      </w:r>
      <w:bookmarkStart w:id="103" w:name="_Toc77608109"/>
      <w:bookmarkStart w:id="104" w:name="_Toc77608331"/>
      <w:bookmarkStart w:id="105" w:name="_Toc78535759"/>
      <w:bookmarkStart w:id="106" w:name="_Toc80004040"/>
      <w:bookmarkStart w:id="107" w:name="_Toc83047344"/>
      <w:bookmarkEnd w:id="98"/>
      <w:bookmarkEnd w:id="99"/>
      <w:bookmarkEnd w:id="100"/>
      <w:bookmarkEnd w:id="101"/>
      <w:bookmarkEnd w:id="102"/>
      <w:r w:rsidR="00E90295" w:rsidRPr="00E90295">
        <w:rPr>
          <w:rFonts w:ascii="Times New Roman" w:hAnsi="Times New Roman"/>
          <w:sz w:val="24"/>
          <w:szCs w:val="24"/>
          <w:lang w:val="kk-KZ"/>
        </w:rPr>
        <w:t xml:space="preserve">тұрғын үй жағдайларын жақсарту жөніндегі </w:t>
      </w:r>
      <w:r w:rsidR="00917F32">
        <w:rPr>
          <w:rFonts w:ascii="Times New Roman" w:hAnsi="Times New Roman"/>
          <w:sz w:val="24"/>
          <w:szCs w:val="24"/>
          <w:lang w:val="kk-KZ"/>
        </w:rPr>
        <w:t>ережеге</w:t>
      </w:r>
      <w:r w:rsidR="00E90295" w:rsidRPr="00E90295">
        <w:rPr>
          <w:rFonts w:ascii="Times New Roman" w:hAnsi="Times New Roman"/>
          <w:sz w:val="24"/>
          <w:szCs w:val="24"/>
          <w:lang w:val="kk-KZ"/>
        </w:rPr>
        <w:t xml:space="preserve">, </w:t>
      </w:r>
      <w:r w:rsidR="00E90295">
        <w:rPr>
          <w:rFonts w:ascii="Times New Roman" w:hAnsi="Times New Roman"/>
          <w:sz w:val="24"/>
          <w:szCs w:val="24"/>
          <w:lang w:val="kk-KZ"/>
        </w:rPr>
        <w:t>Е</w:t>
      </w:r>
      <w:r w:rsidR="00E90295" w:rsidRPr="00E90295">
        <w:rPr>
          <w:rFonts w:ascii="Times New Roman" w:hAnsi="Times New Roman"/>
          <w:sz w:val="24"/>
          <w:szCs w:val="24"/>
          <w:lang w:val="kk-KZ"/>
        </w:rPr>
        <w:t xml:space="preserve">мдеу жөніндегі </w:t>
      </w:r>
      <w:r w:rsidR="00E90295">
        <w:rPr>
          <w:rFonts w:ascii="Times New Roman" w:hAnsi="Times New Roman"/>
          <w:sz w:val="24"/>
          <w:szCs w:val="24"/>
          <w:lang w:val="kk-KZ"/>
        </w:rPr>
        <w:t>ережеге</w:t>
      </w:r>
      <w:r w:rsidR="00E90295" w:rsidRPr="00E90295">
        <w:rPr>
          <w:rFonts w:ascii="Times New Roman" w:hAnsi="Times New Roman"/>
          <w:sz w:val="24"/>
          <w:szCs w:val="24"/>
          <w:lang w:val="kk-KZ"/>
        </w:rPr>
        <w:t xml:space="preserve">, стандартты </w:t>
      </w:r>
      <w:r w:rsidR="00E90295">
        <w:rPr>
          <w:rFonts w:ascii="Times New Roman" w:hAnsi="Times New Roman"/>
          <w:sz w:val="24"/>
          <w:szCs w:val="24"/>
          <w:lang w:val="kk-KZ"/>
        </w:rPr>
        <w:t>талап</w:t>
      </w:r>
      <w:r w:rsidR="00E90295" w:rsidRPr="00E90295">
        <w:rPr>
          <w:rFonts w:ascii="Times New Roman" w:hAnsi="Times New Roman"/>
          <w:sz w:val="24"/>
          <w:szCs w:val="24"/>
          <w:lang w:val="kk-KZ"/>
        </w:rPr>
        <w:t>тарға, Банктің ішкі құжаттарына сәйкес БЖЗҚ тұрғын үй жағдайларын жақсарту және (немесе) емделу үшін ақы төлеу мақсаттарына БЖЗҚ біржолғы зейнетақы төлемдеріне арналған өтінішпен электрондық хабарлама жібер</w:t>
      </w:r>
      <w:r w:rsidR="00917F32">
        <w:rPr>
          <w:rFonts w:ascii="Times New Roman" w:hAnsi="Times New Roman"/>
          <w:sz w:val="24"/>
          <w:szCs w:val="24"/>
          <w:lang w:val="kk-KZ"/>
        </w:rPr>
        <w:t>уге</w:t>
      </w:r>
      <w:r w:rsidR="00E90295" w:rsidRPr="00E90295">
        <w:rPr>
          <w:rFonts w:ascii="Times New Roman" w:hAnsi="Times New Roman"/>
          <w:sz w:val="24"/>
          <w:szCs w:val="24"/>
          <w:lang w:val="kk-KZ"/>
        </w:rPr>
        <w:t>;</w:t>
      </w:r>
    </w:p>
    <w:p w14:paraId="04559FE7" w14:textId="6E6A69FB" w:rsidR="00E90295" w:rsidRPr="00E90295" w:rsidRDefault="00917F32" w:rsidP="00E90295">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00E90295" w:rsidRPr="00E90295">
        <w:rPr>
          <w:rFonts w:ascii="Times New Roman" w:hAnsi="Times New Roman"/>
          <w:sz w:val="24"/>
          <w:szCs w:val="24"/>
          <w:lang w:val="kk-KZ"/>
        </w:rPr>
        <w:t>2) Қазақстан Республикасының заңнамасында және Банктің ішкі құжаттарында көзделген тәртіппен өтініш берушіге арнайы шот ашуға;</w:t>
      </w:r>
    </w:p>
    <w:p w14:paraId="18C4E99B" w14:textId="12760B6A" w:rsidR="00652D7F" w:rsidRPr="00E90295" w:rsidRDefault="00917F32" w:rsidP="00E90295">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00E90295" w:rsidRPr="00E90295">
        <w:rPr>
          <w:rFonts w:ascii="Times New Roman" w:hAnsi="Times New Roman"/>
          <w:sz w:val="24"/>
          <w:szCs w:val="24"/>
          <w:lang w:val="kk-KZ"/>
        </w:rPr>
        <w:t xml:space="preserve">3) қаражаттың нысаналы пайдаланылуын растайтын құжаттар тұрғын үй жағдайларын жақсарту жөніндегі </w:t>
      </w:r>
      <w:r>
        <w:rPr>
          <w:rFonts w:ascii="Times New Roman" w:hAnsi="Times New Roman"/>
          <w:sz w:val="24"/>
          <w:szCs w:val="24"/>
          <w:lang w:val="kk-KZ"/>
        </w:rPr>
        <w:t>ереже</w:t>
      </w:r>
      <w:r w:rsidR="00E90295" w:rsidRPr="00E90295">
        <w:rPr>
          <w:rFonts w:ascii="Times New Roman" w:hAnsi="Times New Roman"/>
          <w:sz w:val="24"/>
          <w:szCs w:val="24"/>
          <w:lang w:val="kk-KZ"/>
        </w:rPr>
        <w:t xml:space="preserve">, </w:t>
      </w:r>
      <w:r>
        <w:rPr>
          <w:rFonts w:ascii="Times New Roman" w:hAnsi="Times New Roman"/>
          <w:sz w:val="24"/>
          <w:szCs w:val="24"/>
          <w:lang w:val="kk-KZ"/>
        </w:rPr>
        <w:t>Е</w:t>
      </w:r>
      <w:r w:rsidR="00E90295" w:rsidRPr="00E90295">
        <w:rPr>
          <w:rFonts w:ascii="Times New Roman" w:hAnsi="Times New Roman"/>
          <w:sz w:val="24"/>
          <w:szCs w:val="24"/>
          <w:lang w:val="kk-KZ"/>
        </w:rPr>
        <w:t xml:space="preserve">мдеу жөніндегі </w:t>
      </w:r>
      <w:r>
        <w:rPr>
          <w:rFonts w:ascii="Times New Roman" w:hAnsi="Times New Roman"/>
          <w:sz w:val="24"/>
          <w:szCs w:val="24"/>
          <w:lang w:val="kk-KZ"/>
        </w:rPr>
        <w:t>ереже</w:t>
      </w:r>
      <w:r w:rsidR="00E90295" w:rsidRPr="00E90295">
        <w:rPr>
          <w:rFonts w:ascii="Times New Roman" w:hAnsi="Times New Roman"/>
          <w:sz w:val="24"/>
          <w:szCs w:val="24"/>
          <w:lang w:val="kk-KZ"/>
        </w:rPr>
        <w:t xml:space="preserve"> талаптарына, стандартты </w:t>
      </w:r>
      <w:r>
        <w:rPr>
          <w:rFonts w:ascii="Times New Roman" w:hAnsi="Times New Roman"/>
          <w:sz w:val="24"/>
          <w:szCs w:val="24"/>
          <w:lang w:val="kk-KZ"/>
        </w:rPr>
        <w:t>талап</w:t>
      </w:r>
      <w:r w:rsidR="00E90295" w:rsidRPr="00E90295">
        <w:rPr>
          <w:rFonts w:ascii="Times New Roman" w:hAnsi="Times New Roman"/>
          <w:sz w:val="24"/>
          <w:szCs w:val="24"/>
          <w:lang w:val="kk-KZ"/>
        </w:rPr>
        <w:t>тарға, Банктің ішкі құжаттарына сәйкес келген жағдайларда, осындай құжаттар ұсынылған күннен бастап 10 (он) жұмыс күні ішінде оның нысаналы мақсаты бойынша біржолғы зейнетақы төлемінің сомасын аударуға міндетт</w:t>
      </w:r>
      <w:r>
        <w:rPr>
          <w:rFonts w:ascii="Times New Roman" w:hAnsi="Times New Roman"/>
          <w:sz w:val="24"/>
          <w:szCs w:val="24"/>
          <w:lang w:val="kk-KZ"/>
        </w:rPr>
        <w:t>енед</w:t>
      </w:r>
      <w:r w:rsidR="00E90295" w:rsidRPr="00E90295">
        <w:rPr>
          <w:rFonts w:ascii="Times New Roman" w:hAnsi="Times New Roman"/>
          <w:sz w:val="24"/>
          <w:szCs w:val="24"/>
          <w:lang w:val="kk-KZ"/>
        </w:rPr>
        <w:t>і</w:t>
      </w:r>
      <w:r w:rsidR="00652D7F" w:rsidRPr="00E90295">
        <w:rPr>
          <w:rFonts w:ascii="Times New Roman" w:hAnsi="Times New Roman"/>
          <w:sz w:val="24"/>
          <w:szCs w:val="24"/>
          <w:lang w:val="kk-KZ"/>
        </w:rPr>
        <w:t>.</w:t>
      </w:r>
      <w:bookmarkEnd w:id="103"/>
      <w:bookmarkEnd w:id="104"/>
      <w:bookmarkEnd w:id="105"/>
      <w:bookmarkEnd w:id="106"/>
      <w:bookmarkEnd w:id="107"/>
      <w:r w:rsidR="00652D7F" w:rsidRPr="00E90295">
        <w:rPr>
          <w:rFonts w:ascii="Times New Roman" w:hAnsi="Times New Roman"/>
          <w:sz w:val="24"/>
          <w:szCs w:val="24"/>
          <w:lang w:val="kk-KZ"/>
        </w:rPr>
        <w:t xml:space="preserve"> </w:t>
      </w:r>
    </w:p>
    <w:p w14:paraId="5815FD77" w14:textId="77777777" w:rsidR="00F32967" w:rsidRPr="00F32967" w:rsidRDefault="00652D7F" w:rsidP="00F32967">
      <w:pPr>
        <w:widowControl w:val="0"/>
        <w:tabs>
          <w:tab w:val="left" w:pos="709"/>
        </w:tabs>
        <w:spacing w:after="120"/>
        <w:jc w:val="both"/>
        <w:outlineLvl w:val="1"/>
        <w:rPr>
          <w:rFonts w:ascii="Times New Roman" w:hAnsi="Times New Roman"/>
          <w:color w:val="000000" w:themeColor="text1"/>
          <w:sz w:val="24"/>
          <w:szCs w:val="24"/>
          <w:lang w:val="kk-KZ"/>
        </w:rPr>
      </w:pPr>
      <w:bookmarkStart w:id="108" w:name="_Toc77608110"/>
      <w:bookmarkStart w:id="109" w:name="_Toc77608332"/>
      <w:bookmarkStart w:id="110" w:name="_Toc536632647"/>
      <w:r w:rsidRPr="00E90295">
        <w:rPr>
          <w:rFonts w:ascii="Times New Roman" w:hAnsi="Times New Roman"/>
          <w:color w:val="000000" w:themeColor="text1"/>
          <w:sz w:val="24"/>
          <w:szCs w:val="24"/>
          <w:lang w:val="kk-KZ"/>
        </w:rPr>
        <w:tab/>
      </w:r>
      <w:bookmarkStart w:id="111" w:name="_Toc78535760"/>
      <w:bookmarkStart w:id="112" w:name="_Toc80004041"/>
      <w:bookmarkStart w:id="113" w:name="_Toc83047345"/>
      <w:r w:rsidRPr="00F32967">
        <w:rPr>
          <w:rFonts w:ascii="Times New Roman" w:hAnsi="Times New Roman"/>
          <w:color w:val="000000" w:themeColor="text1"/>
          <w:sz w:val="24"/>
          <w:szCs w:val="24"/>
          <w:lang w:val="kk-KZ"/>
        </w:rPr>
        <w:t xml:space="preserve">17. </w:t>
      </w:r>
      <w:bookmarkStart w:id="114" w:name="_Toc77608113"/>
      <w:bookmarkStart w:id="115" w:name="_Toc77608335"/>
      <w:bookmarkStart w:id="116" w:name="_Toc78535763"/>
      <w:bookmarkStart w:id="117" w:name="_Toc80004044"/>
      <w:bookmarkStart w:id="118" w:name="_Toc83047348"/>
      <w:bookmarkEnd w:id="108"/>
      <w:bookmarkEnd w:id="109"/>
      <w:bookmarkEnd w:id="111"/>
      <w:bookmarkEnd w:id="112"/>
      <w:bookmarkEnd w:id="113"/>
      <w:r w:rsidR="00F32967" w:rsidRPr="00F32967">
        <w:rPr>
          <w:rFonts w:ascii="Times New Roman" w:hAnsi="Times New Roman"/>
          <w:color w:val="000000" w:themeColor="text1"/>
          <w:sz w:val="24"/>
          <w:szCs w:val="24"/>
          <w:lang w:val="kk-KZ"/>
        </w:rPr>
        <w:t>Стандартты талаптарға өзгерістер мен толықтырулар енгізуді, оның ішінде оларды жаңа редакцияда жазу арқылы банк Қазақстан Республикасы заңнамасының, осы тараудың талаптарын және стандартты талаптарда белгіленетін ерекшеліктерді ескере отырып, біржақты тәртіппен жүзеге асырады.</w:t>
      </w:r>
    </w:p>
    <w:p w14:paraId="5EA99EF6" w14:textId="6E8F44D1" w:rsidR="00F32967" w:rsidRPr="00F32967" w:rsidRDefault="00125A67" w:rsidP="00F32967">
      <w:pPr>
        <w:widowControl w:val="0"/>
        <w:tabs>
          <w:tab w:val="left" w:pos="709"/>
        </w:tabs>
        <w:spacing w:after="120"/>
        <w:jc w:val="both"/>
        <w:outlineLvl w:val="1"/>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F32967" w:rsidRPr="00F32967">
        <w:rPr>
          <w:rFonts w:ascii="Times New Roman" w:hAnsi="Times New Roman"/>
          <w:color w:val="000000" w:themeColor="text1"/>
          <w:sz w:val="24"/>
          <w:szCs w:val="24"/>
          <w:lang w:val="kk-KZ"/>
        </w:rPr>
        <w:t xml:space="preserve">18. Банк өтініш берушіні/алушыны осындай өзгерістер күшіне енгенге дейін күнтізбелік 5 (бес) күннен кешіктірмей стандартты шарттарға енгізілетін өзгерістер мен толықтырулар туралы Осы стандартты </w:t>
      </w:r>
      <w:r w:rsidR="00124441">
        <w:rPr>
          <w:rFonts w:ascii="Times New Roman" w:hAnsi="Times New Roman"/>
          <w:color w:val="000000" w:themeColor="text1"/>
          <w:sz w:val="24"/>
          <w:szCs w:val="24"/>
          <w:lang w:val="kk-KZ"/>
        </w:rPr>
        <w:t>талап</w:t>
      </w:r>
      <w:r w:rsidR="00F32967" w:rsidRPr="00F32967">
        <w:rPr>
          <w:rFonts w:ascii="Times New Roman" w:hAnsi="Times New Roman"/>
          <w:color w:val="000000" w:themeColor="text1"/>
          <w:sz w:val="24"/>
          <w:szCs w:val="24"/>
          <w:lang w:val="kk-KZ"/>
        </w:rPr>
        <w:t>тарда көрсетілген тәсілдермен хабардар етеді.</w:t>
      </w:r>
    </w:p>
    <w:p w14:paraId="2C443050" w14:textId="094FF606" w:rsidR="00F32967" w:rsidRPr="00F32967" w:rsidRDefault="00125A67" w:rsidP="00F32967">
      <w:pPr>
        <w:widowControl w:val="0"/>
        <w:tabs>
          <w:tab w:val="left" w:pos="709"/>
        </w:tabs>
        <w:spacing w:after="120"/>
        <w:jc w:val="both"/>
        <w:outlineLvl w:val="1"/>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F32967" w:rsidRPr="00F32967">
        <w:rPr>
          <w:rFonts w:ascii="Times New Roman" w:hAnsi="Times New Roman"/>
          <w:color w:val="000000" w:themeColor="text1"/>
          <w:sz w:val="24"/>
          <w:szCs w:val="24"/>
          <w:lang w:val="kk-KZ"/>
        </w:rPr>
        <w:t xml:space="preserve">19. Стандартты талаптардың өзгерістерімен және толықтыруларымен келіспеген жағдайда өтінішкер / алушы банктің интернет-ресурсында </w:t>
      </w:r>
      <w:r w:rsidR="00CF3FAC">
        <w:rPr>
          <w:rFonts w:ascii="Times New Roman" w:hAnsi="Times New Roman"/>
          <w:color w:val="000000" w:themeColor="text1"/>
          <w:sz w:val="24"/>
          <w:szCs w:val="24"/>
          <w:lang w:val="kk-KZ"/>
        </w:rPr>
        <w:t>(</w:t>
      </w:r>
      <w:hyperlink r:id="rId9" w:history="1">
        <w:r w:rsidR="00CF3FAC" w:rsidRPr="00F65EAE">
          <w:rPr>
            <w:rStyle w:val="a7"/>
            <w:rFonts w:ascii="Times New Roman" w:hAnsi="Times New Roman"/>
            <w:sz w:val="24"/>
            <w:szCs w:val="24"/>
            <w:lang w:val="kk-KZ"/>
          </w:rPr>
          <w:t>www.hcsbk.kz</w:t>
        </w:r>
      </w:hyperlink>
      <w:r w:rsidR="00CF3FAC" w:rsidRPr="00F32967">
        <w:rPr>
          <w:rFonts w:ascii="Times New Roman" w:hAnsi="Times New Roman"/>
          <w:color w:val="000000" w:themeColor="text1"/>
          <w:sz w:val="24"/>
          <w:szCs w:val="24"/>
          <w:lang w:val="kk-KZ"/>
        </w:rPr>
        <w:t>)</w:t>
      </w:r>
      <w:r w:rsidR="00CF3FAC">
        <w:rPr>
          <w:rFonts w:ascii="Times New Roman" w:hAnsi="Times New Roman"/>
          <w:color w:val="000000" w:themeColor="text1"/>
          <w:sz w:val="24"/>
          <w:szCs w:val="24"/>
          <w:lang w:val="kk-KZ"/>
        </w:rPr>
        <w:t xml:space="preserve"> </w:t>
      </w:r>
      <w:r w:rsidR="00F32967" w:rsidRPr="00F32967">
        <w:rPr>
          <w:rFonts w:ascii="Times New Roman" w:hAnsi="Times New Roman"/>
          <w:color w:val="000000" w:themeColor="text1"/>
          <w:sz w:val="24"/>
          <w:szCs w:val="24"/>
          <w:lang w:val="kk-KZ"/>
        </w:rPr>
        <w:t>өзгерістермен және толықтырулармен стандартты талаптар орналастырылған күннен бастап күнтізбелік 5 (бес) күн ішінде шартты бұзуды талап етуге құқылы.</w:t>
      </w:r>
      <w:r w:rsidR="00CF3FAC">
        <w:rPr>
          <w:rFonts w:ascii="Times New Roman" w:hAnsi="Times New Roman"/>
          <w:color w:val="000000" w:themeColor="text1"/>
          <w:sz w:val="24"/>
          <w:szCs w:val="24"/>
          <w:lang w:val="kk-KZ"/>
        </w:rPr>
        <w:t xml:space="preserve"> Е</w:t>
      </w:r>
      <w:r w:rsidR="00F32967" w:rsidRPr="00F32967">
        <w:rPr>
          <w:rFonts w:ascii="Times New Roman" w:hAnsi="Times New Roman"/>
          <w:color w:val="000000" w:themeColor="text1"/>
          <w:sz w:val="24"/>
          <w:szCs w:val="24"/>
          <w:lang w:val="kk-KZ"/>
        </w:rPr>
        <w:t>гер көрсетілген мерзімде шартты бұзу жөніндегі талап банкке келіп түспесе, бұл мән-жай өтініш берушінің/алушының өзгерістермен және толықтырулармен стандартты талаптармен келісетінін және өтініш берушінің/алушының оларға қосылатынын білдіреді.</w:t>
      </w:r>
    </w:p>
    <w:p w14:paraId="545C2817" w14:textId="5B9DED77" w:rsidR="00652D7F" w:rsidRPr="00F32967" w:rsidRDefault="00125A67" w:rsidP="00F32967">
      <w:pPr>
        <w:widowControl w:val="0"/>
        <w:tabs>
          <w:tab w:val="left" w:pos="709"/>
        </w:tabs>
        <w:spacing w:after="120"/>
        <w:jc w:val="both"/>
        <w:outlineLvl w:val="1"/>
        <w:rPr>
          <w:rFonts w:ascii="Times New Roman" w:hAnsi="Times New Roman"/>
          <w:sz w:val="24"/>
          <w:szCs w:val="24"/>
          <w:lang w:val="kk-KZ"/>
        </w:rPr>
      </w:pPr>
      <w:r>
        <w:rPr>
          <w:rFonts w:ascii="Times New Roman" w:hAnsi="Times New Roman"/>
          <w:color w:val="000000" w:themeColor="text1"/>
          <w:sz w:val="24"/>
          <w:szCs w:val="24"/>
          <w:lang w:val="kk-KZ"/>
        </w:rPr>
        <w:tab/>
      </w:r>
      <w:r w:rsidR="00F32967" w:rsidRPr="00F32967">
        <w:rPr>
          <w:rFonts w:ascii="Times New Roman" w:hAnsi="Times New Roman"/>
          <w:color w:val="000000" w:themeColor="text1"/>
          <w:sz w:val="24"/>
          <w:szCs w:val="24"/>
          <w:lang w:val="kk-KZ"/>
        </w:rPr>
        <w:t xml:space="preserve">20. Стандартты талаптардың кез келген өзгерістері мен толықтырулары, оның ішінде банк бекіткен Стандартты </w:t>
      </w:r>
      <w:r w:rsidR="00124441">
        <w:rPr>
          <w:rFonts w:ascii="Times New Roman" w:hAnsi="Times New Roman"/>
          <w:color w:val="000000" w:themeColor="text1"/>
          <w:sz w:val="24"/>
          <w:szCs w:val="24"/>
          <w:lang w:val="kk-KZ"/>
        </w:rPr>
        <w:t>талап</w:t>
      </w:r>
      <w:r w:rsidR="00F32967" w:rsidRPr="00F32967">
        <w:rPr>
          <w:rFonts w:ascii="Times New Roman" w:hAnsi="Times New Roman"/>
          <w:color w:val="000000" w:themeColor="text1"/>
          <w:sz w:val="24"/>
          <w:szCs w:val="24"/>
          <w:lang w:val="kk-KZ"/>
        </w:rPr>
        <w:t xml:space="preserve">тардың жаңа редакциясы олар күшіне енген күннен бастап </w:t>
      </w:r>
      <w:r w:rsidR="0097131A">
        <w:rPr>
          <w:rFonts w:ascii="Times New Roman" w:hAnsi="Times New Roman"/>
          <w:color w:val="000000" w:themeColor="text1"/>
          <w:sz w:val="24"/>
          <w:szCs w:val="24"/>
          <w:lang w:val="kk-KZ"/>
        </w:rPr>
        <w:t>С</w:t>
      </w:r>
      <w:r w:rsidR="00F32967" w:rsidRPr="00F32967">
        <w:rPr>
          <w:rFonts w:ascii="Times New Roman" w:hAnsi="Times New Roman"/>
          <w:color w:val="000000" w:themeColor="text1"/>
          <w:sz w:val="24"/>
          <w:szCs w:val="24"/>
          <w:lang w:val="kk-KZ"/>
        </w:rPr>
        <w:t xml:space="preserve">тандартты </w:t>
      </w:r>
      <w:r w:rsidR="00124441">
        <w:rPr>
          <w:rFonts w:ascii="Times New Roman" w:hAnsi="Times New Roman"/>
          <w:color w:val="000000" w:themeColor="text1"/>
          <w:sz w:val="24"/>
          <w:szCs w:val="24"/>
          <w:lang w:val="kk-KZ"/>
        </w:rPr>
        <w:t>талап</w:t>
      </w:r>
      <w:r w:rsidR="00F32967" w:rsidRPr="00F32967">
        <w:rPr>
          <w:rFonts w:ascii="Times New Roman" w:hAnsi="Times New Roman"/>
          <w:color w:val="000000" w:themeColor="text1"/>
          <w:sz w:val="24"/>
          <w:szCs w:val="24"/>
          <w:lang w:val="kk-KZ"/>
        </w:rPr>
        <w:t xml:space="preserve">тарға қосылған, оның ішінде өзгерістер мен толықтырулар күшіне енген күннен бұрын </w:t>
      </w:r>
      <w:r w:rsidR="0097131A">
        <w:rPr>
          <w:rFonts w:ascii="Times New Roman" w:hAnsi="Times New Roman"/>
          <w:color w:val="000000" w:themeColor="text1"/>
          <w:sz w:val="24"/>
          <w:szCs w:val="24"/>
          <w:lang w:val="kk-KZ"/>
        </w:rPr>
        <w:t>С</w:t>
      </w:r>
      <w:r w:rsidR="00F32967" w:rsidRPr="00F32967">
        <w:rPr>
          <w:rFonts w:ascii="Times New Roman" w:hAnsi="Times New Roman"/>
          <w:color w:val="000000" w:themeColor="text1"/>
          <w:sz w:val="24"/>
          <w:szCs w:val="24"/>
          <w:lang w:val="kk-KZ"/>
        </w:rPr>
        <w:t xml:space="preserve">тандартты </w:t>
      </w:r>
      <w:r w:rsidR="00124441">
        <w:rPr>
          <w:rFonts w:ascii="Times New Roman" w:hAnsi="Times New Roman"/>
          <w:color w:val="000000" w:themeColor="text1"/>
          <w:sz w:val="24"/>
          <w:szCs w:val="24"/>
          <w:lang w:val="kk-KZ"/>
        </w:rPr>
        <w:t>талап</w:t>
      </w:r>
      <w:r w:rsidR="00F32967" w:rsidRPr="00F32967">
        <w:rPr>
          <w:rFonts w:ascii="Times New Roman" w:hAnsi="Times New Roman"/>
          <w:color w:val="000000" w:themeColor="text1"/>
          <w:sz w:val="24"/>
          <w:szCs w:val="24"/>
          <w:lang w:val="kk-KZ"/>
        </w:rPr>
        <w:t>тарға қосылған барлық тұлғаларға бірдей қолданылады</w:t>
      </w:r>
      <w:r w:rsidR="00652D7F" w:rsidRPr="00F32967">
        <w:rPr>
          <w:rFonts w:ascii="Times New Roman" w:hAnsi="Times New Roman"/>
          <w:sz w:val="24"/>
          <w:szCs w:val="24"/>
          <w:lang w:val="kk-KZ"/>
        </w:rPr>
        <w:t>.</w:t>
      </w:r>
      <w:bookmarkEnd w:id="114"/>
      <w:bookmarkEnd w:id="115"/>
      <w:bookmarkEnd w:id="116"/>
      <w:bookmarkEnd w:id="117"/>
      <w:bookmarkEnd w:id="118"/>
      <w:r w:rsidR="00652D7F" w:rsidRPr="00F32967">
        <w:rPr>
          <w:rFonts w:ascii="Times New Roman" w:hAnsi="Times New Roman"/>
          <w:sz w:val="24"/>
          <w:szCs w:val="24"/>
          <w:lang w:val="kk-KZ"/>
        </w:rPr>
        <w:t xml:space="preserve"> </w:t>
      </w:r>
    </w:p>
    <w:bookmarkEnd w:id="110"/>
    <w:p w14:paraId="6E7ACF79" w14:textId="59FBCFA4" w:rsidR="00652D7F" w:rsidRPr="00823938" w:rsidRDefault="0097131A" w:rsidP="002E7E5A">
      <w:pPr>
        <w:pStyle w:val="3"/>
        <w:spacing w:after="240"/>
        <w:jc w:val="center"/>
        <w:rPr>
          <w:rFonts w:ascii="Times New Roman" w:hAnsi="Times New Roman"/>
          <w:b/>
          <w:lang w:val="kk-KZ"/>
        </w:rPr>
      </w:pPr>
      <w:r w:rsidRPr="0097131A">
        <w:rPr>
          <w:rFonts w:ascii="Times New Roman" w:hAnsi="Times New Roman"/>
          <w:b/>
          <w:color w:val="auto"/>
          <w:lang w:val="kk-KZ"/>
        </w:rPr>
        <w:t>6</w:t>
      </w:r>
      <w:r>
        <w:rPr>
          <w:rFonts w:ascii="Times New Roman" w:hAnsi="Times New Roman"/>
          <w:b/>
          <w:color w:val="auto"/>
          <w:lang w:val="kk-KZ"/>
        </w:rPr>
        <w:t>-</w:t>
      </w:r>
      <w:r w:rsidRPr="0097131A">
        <w:rPr>
          <w:rFonts w:ascii="Times New Roman" w:hAnsi="Times New Roman"/>
          <w:b/>
          <w:color w:val="auto"/>
          <w:lang w:val="kk-KZ"/>
        </w:rPr>
        <w:t>тарау. Тараптардың жауапкершілігі</w:t>
      </w:r>
    </w:p>
    <w:p w14:paraId="3317D57D" w14:textId="51AADE61" w:rsidR="00D61035" w:rsidRPr="00D23DDC" w:rsidRDefault="00652D7F" w:rsidP="00D61035">
      <w:pPr>
        <w:widowControl w:val="0"/>
        <w:tabs>
          <w:tab w:val="left" w:pos="709"/>
        </w:tabs>
        <w:spacing w:after="120"/>
        <w:ind w:firstLine="318"/>
        <w:jc w:val="both"/>
        <w:outlineLvl w:val="1"/>
        <w:rPr>
          <w:rFonts w:ascii="Times New Roman" w:hAnsi="Times New Roman"/>
          <w:sz w:val="24"/>
          <w:szCs w:val="24"/>
          <w:lang w:val="kk-KZ"/>
        </w:rPr>
      </w:pPr>
      <w:r w:rsidRPr="00D23DDC">
        <w:rPr>
          <w:rFonts w:ascii="Times New Roman" w:hAnsi="Times New Roman"/>
          <w:sz w:val="24"/>
          <w:szCs w:val="24"/>
          <w:lang w:val="kk-KZ"/>
        </w:rPr>
        <w:tab/>
      </w:r>
      <w:bookmarkStart w:id="119" w:name="_Toc77608115"/>
      <w:bookmarkStart w:id="120" w:name="_Toc77608337"/>
      <w:bookmarkStart w:id="121" w:name="_Toc78535765"/>
      <w:bookmarkStart w:id="122" w:name="_Toc80004046"/>
      <w:bookmarkStart w:id="123" w:name="_Toc83047350"/>
      <w:r w:rsidRPr="00D23DDC">
        <w:rPr>
          <w:rFonts w:ascii="Times New Roman" w:hAnsi="Times New Roman"/>
          <w:sz w:val="24"/>
          <w:szCs w:val="24"/>
          <w:lang w:val="kk-KZ"/>
        </w:rPr>
        <w:t xml:space="preserve">21. </w:t>
      </w:r>
      <w:bookmarkEnd w:id="119"/>
      <w:bookmarkEnd w:id="120"/>
      <w:bookmarkEnd w:id="121"/>
      <w:bookmarkEnd w:id="122"/>
      <w:bookmarkEnd w:id="123"/>
      <w:r w:rsidR="00D61035" w:rsidRPr="00D23DDC">
        <w:rPr>
          <w:rFonts w:ascii="Times New Roman" w:hAnsi="Times New Roman"/>
          <w:sz w:val="24"/>
          <w:szCs w:val="24"/>
          <w:lang w:val="kk-KZ"/>
        </w:rPr>
        <w:t xml:space="preserve">Тараптар стандартты </w:t>
      </w:r>
      <w:r w:rsidR="00D61035">
        <w:rPr>
          <w:rFonts w:ascii="Times New Roman" w:hAnsi="Times New Roman"/>
          <w:sz w:val="24"/>
          <w:szCs w:val="24"/>
          <w:lang w:val="kk-KZ"/>
        </w:rPr>
        <w:t>талап</w:t>
      </w:r>
      <w:r w:rsidR="00D61035" w:rsidRPr="00D23DDC">
        <w:rPr>
          <w:rFonts w:ascii="Times New Roman" w:hAnsi="Times New Roman"/>
          <w:sz w:val="24"/>
          <w:szCs w:val="24"/>
          <w:lang w:val="kk-KZ"/>
        </w:rPr>
        <w:t>тар шеңберінде қабылданған өз міндеттемелерін орындамаған немесе тиісінше орындамаған жағдайда кінәлі тарап Қазақстан Республикасының заңнамасына сәйкес жауапты болады.</w:t>
      </w:r>
    </w:p>
    <w:p w14:paraId="3465E41E" w14:textId="3E8F3613" w:rsidR="00D61035" w:rsidRPr="00D23DDC" w:rsidRDefault="00D61035" w:rsidP="00D61035">
      <w:pPr>
        <w:widowControl w:val="0"/>
        <w:tabs>
          <w:tab w:val="left" w:pos="709"/>
        </w:tabs>
        <w:spacing w:after="120"/>
        <w:ind w:firstLine="318"/>
        <w:jc w:val="both"/>
        <w:outlineLvl w:val="1"/>
        <w:rPr>
          <w:rFonts w:ascii="Times New Roman" w:hAnsi="Times New Roman"/>
          <w:sz w:val="24"/>
          <w:szCs w:val="24"/>
          <w:lang w:val="kk-KZ"/>
        </w:rPr>
      </w:pPr>
      <w:r w:rsidRPr="00D23DDC">
        <w:rPr>
          <w:rFonts w:ascii="Times New Roman" w:hAnsi="Times New Roman"/>
          <w:sz w:val="24"/>
          <w:szCs w:val="24"/>
          <w:lang w:val="kk-KZ"/>
        </w:rPr>
        <w:tab/>
        <w:t>22. Тараптар еңсерілмейтін күш мән-жайлары: су тасқыны, жер сілкінісі, дүлей зілзала, блокадалар, ереуілдер, әскери іс-</w:t>
      </w:r>
      <w:r w:rsidRPr="00D23DDC">
        <w:rPr>
          <w:rFonts w:ascii="Times New Roman" w:hAnsi="Times New Roman"/>
          <w:sz w:val="24"/>
          <w:szCs w:val="24"/>
          <w:lang w:val="kk-KZ"/>
        </w:rPr>
        <w:lastRenderedPageBreak/>
        <w:t>қимылдар, террористік актілер және тараптар болжай алмаған және осы стандартты жағдайлар бойынша міндеттемелердің орындалуына тікелей әсер еткен еңсерілмейтін күш мән-жайлары туындаған кезде осы стандартты жағдайлар бойынша өздеріне алған міндеттемелерді бұзғаны үшін жауапты болмайды.</w:t>
      </w:r>
    </w:p>
    <w:p w14:paraId="43ED2638" w14:textId="4DE0AFA3" w:rsidR="00D61035" w:rsidRPr="00D23DDC" w:rsidRDefault="00D61035" w:rsidP="00D61035">
      <w:pPr>
        <w:widowControl w:val="0"/>
        <w:tabs>
          <w:tab w:val="left" w:pos="709"/>
        </w:tabs>
        <w:spacing w:after="120"/>
        <w:ind w:firstLine="318"/>
        <w:jc w:val="both"/>
        <w:outlineLvl w:val="1"/>
        <w:rPr>
          <w:rFonts w:ascii="Times New Roman" w:hAnsi="Times New Roman"/>
          <w:sz w:val="24"/>
          <w:szCs w:val="24"/>
          <w:lang w:val="kk-KZ"/>
        </w:rPr>
      </w:pPr>
      <w:r w:rsidRPr="00D23DDC">
        <w:rPr>
          <w:rFonts w:ascii="Times New Roman" w:hAnsi="Times New Roman"/>
          <w:sz w:val="24"/>
          <w:szCs w:val="24"/>
          <w:lang w:val="kk-KZ"/>
        </w:rPr>
        <w:tab/>
        <w:t>23. Өтініш</w:t>
      </w:r>
      <w:r>
        <w:rPr>
          <w:rFonts w:ascii="Times New Roman" w:hAnsi="Times New Roman"/>
          <w:sz w:val="24"/>
          <w:szCs w:val="24"/>
          <w:lang w:val="kk-KZ"/>
        </w:rPr>
        <w:t xml:space="preserve"> беруші</w:t>
      </w:r>
      <w:r w:rsidRPr="00D23DDC">
        <w:rPr>
          <w:rFonts w:ascii="Times New Roman" w:hAnsi="Times New Roman"/>
          <w:sz w:val="24"/>
          <w:szCs w:val="24"/>
          <w:lang w:val="kk-KZ"/>
        </w:rPr>
        <w:t xml:space="preserve"> / алушы біржолғы зейнетақы төлемі сомасының мақсатты пайдаланылуын растайтын құжаттардың дұрыстығы үшін Қазақстан Республикасының заңнамасында көзделген жауаптылықта болады.</w:t>
      </w:r>
    </w:p>
    <w:p w14:paraId="59EFF31B" w14:textId="6DFBE5EC" w:rsidR="00652D7F" w:rsidRPr="00D23DDC" w:rsidRDefault="00D61035" w:rsidP="00D61035">
      <w:pPr>
        <w:widowControl w:val="0"/>
        <w:tabs>
          <w:tab w:val="left" w:pos="709"/>
        </w:tabs>
        <w:spacing w:after="120"/>
        <w:ind w:firstLine="318"/>
        <w:jc w:val="both"/>
        <w:outlineLvl w:val="1"/>
        <w:rPr>
          <w:rFonts w:ascii="Times New Roman" w:hAnsi="Times New Roman"/>
          <w:sz w:val="24"/>
          <w:szCs w:val="24"/>
          <w:lang w:val="kk-KZ"/>
        </w:rPr>
      </w:pPr>
      <w:r w:rsidRPr="00D23DDC">
        <w:rPr>
          <w:rFonts w:ascii="Times New Roman" w:hAnsi="Times New Roman"/>
          <w:sz w:val="24"/>
          <w:szCs w:val="24"/>
          <w:lang w:val="kk-KZ"/>
        </w:rPr>
        <w:tab/>
        <w:t xml:space="preserve">24. Банк өтініш берушінің/алушының тұрғын үй жағдайларын жақсарту жөніндегі </w:t>
      </w:r>
      <w:r>
        <w:rPr>
          <w:rFonts w:ascii="Times New Roman" w:hAnsi="Times New Roman"/>
          <w:sz w:val="24"/>
          <w:szCs w:val="24"/>
          <w:lang w:val="kk-KZ"/>
        </w:rPr>
        <w:t>ережеде</w:t>
      </w:r>
      <w:r w:rsidRPr="00D23DDC">
        <w:rPr>
          <w:rFonts w:ascii="Times New Roman" w:hAnsi="Times New Roman"/>
          <w:sz w:val="24"/>
          <w:szCs w:val="24"/>
          <w:lang w:val="kk-KZ"/>
        </w:rPr>
        <w:t xml:space="preserve"> және </w:t>
      </w:r>
      <w:r>
        <w:rPr>
          <w:rFonts w:ascii="Times New Roman" w:hAnsi="Times New Roman"/>
          <w:sz w:val="24"/>
          <w:szCs w:val="24"/>
          <w:lang w:val="kk-KZ"/>
        </w:rPr>
        <w:t>е</w:t>
      </w:r>
      <w:r w:rsidRPr="00D23DDC">
        <w:rPr>
          <w:rFonts w:ascii="Times New Roman" w:hAnsi="Times New Roman"/>
          <w:sz w:val="24"/>
          <w:szCs w:val="24"/>
          <w:lang w:val="kk-KZ"/>
        </w:rPr>
        <w:t xml:space="preserve">мдеу жөніндегі </w:t>
      </w:r>
      <w:r>
        <w:rPr>
          <w:rFonts w:ascii="Times New Roman" w:hAnsi="Times New Roman"/>
          <w:sz w:val="24"/>
          <w:szCs w:val="24"/>
          <w:lang w:val="kk-KZ"/>
        </w:rPr>
        <w:t xml:space="preserve">ережеде </w:t>
      </w:r>
      <w:r w:rsidRPr="00D23DDC">
        <w:rPr>
          <w:rFonts w:ascii="Times New Roman" w:hAnsi="Times New Roman"/>
          <w:sz w:val="24"/>
          <w:szCs w:val="24"/>
          <w:lang w:val="kk-KZ"/>
        </w:rPr>
        <w:t>көзделген мақсаттарға біржолғы зейнетақы төлемін алуына және пайдалануына байланысты шеккен және (немесе) болашақта туындаған залалдары және (немесе) шығыстары үшін жауапты болмайды</w:t>
      </w:r>
      <w:r w:rsidR="00652D7F" w:rsidRPr="00377A07">
        <w:rPr>
          <w:rFonts w:ascii="Times New Roman" w:hAnsi="Times New Roman"/>
          <w:sz w:val="24"/>
          <w:szCs w:val="24"/>
          <w:lang w:val="kk-KZ"/>
        </w:rPr>
        <w:t>.</w:t>
      </w:r>
      <w:r w:rsidR="00652D7F" w:rsidRPr="00D23DDC">
        <w:rPr>
          <w:rFonts w:ascii="Times New Roman" w:hAnsi="Times New Roman"/>
          <w:color w:val="000000"/>
          <w:sz w:val="24"/>
          <w:szCs w:val="24"/>
          <w:lang w:val="kk-KZ"/>
        </w:rPr>
        <w:t xml:space="preserve"> </w:t>
      </w:r>
    </w:p>
    <w:p w14:paraId="654E4226" w14:textId="0221489B" w:rsidR="00652D7F" w:rsidRPr="00D23DDC" w:rsidRDefault="0001104C" w:rsidP="002E7E5A">
      <w:pPr>
        <w:pStyle w:val="3"/>
        <w:spacing w:after="240"/>
        <w:jc w:val="center"/>
        <w:rPr>
          <w:rFonts w:ascii="Times New Roman" w:hAnsi="Times New Roman"/>
          <w:b/>
          <w:lang w:val="kk-KZ"/>
        </w:rPr>
      </w:pPr>
      <w:r w:rsidRPr="00D23DDC">
        <w:rPr>
          <w:rFonts w:ascii="Times New Roman" w:hAnsi="Times New Roman"/>
          <w:b/>
          <w:color w:val="auto"/>
          <w:lang w:val="kk-KZ"/>
        </w:rPr>
        <w:t>7</w:t>
      </w:r>
      <w:r>
        <w:rPr>
          <w:rFonts w:ascii="Times New Roman" w:hAnsi="Times New Roman"/>
          <w:b/>
          <w:color w:val="auto"/>
          <w:lang w:val="kk-KZ"/>
        </w:rPr>
        <w:t>-</w:t>
      </w:r>
      <w:r w:rsidRPr="00D23DDC">
        <w:rPr>
          <w:rFonts w:ascii="Times New Roman" w:hAnsi="Times New Roman"/>
          <w:b/>
          <w:color w:val="auto"/>
          <w:lang w:val="kk-KZ"/>
        </w:rPr>
        <w:t>тарау. Дауларды реттеу</w:t>
      </w:r>
    </w:p>
    <w:p w14:paraId="064CA8DD" w14:textId="3FBAB9AA" w:rsidR="00652D7F" w:rsidRPr="00D23DDC"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D23DDC">
        <w:rPr>
          <w:rFonts w:ascii="Times New Roman" w:hAnsi="Times New Roman"/>
          <w:sz w:val="24"/>
          <w:szCs w:val="24"/>
          <w:lang w:val="kk-KZ"/>
        </w:rPr>
        <w:tab/>
      </w:r>
      <w:bookmarkStart w:id="124" w:name="_Toc77608119"/>
      <w:bookmarkStart w:id="125" w:name="_Toc77608341"/>
      <w:bookmarkStart w:id="126" w:name="_Toc78535769"/>
      <w:bookmarkStart w:id="127" w:name="_Toc80004050"/>
      <w:bookmarkStart w:id="128" w:name="_Toc83047354"/>
      <w:r w:rsidRPr="00D23DDC">
        <w:rPr>
          <w:rFonts w:ascii="Times New Roman" w:hAnsi="Times New Roman"/>
          <w:sz w:val="24"/>
          <w:szCs w:val="24"/>
          <w:lang w:val="kk-KZ"/>
        </w:rPr>
        <w:t>25</w:t>
      </w:r>
      <w:r w:rsidR="0001104C">
        <w:rPr>
          <w:rFonts w:ascii="Times New Roman" w:hAnsi="Times New Roman"/>
          <w:sz w:val="24"/>
          <w:szCs w:val="24"/>
          <w:lang w:val="kk-KZ"/>
        </w:rPr>
        <w:t xml:space="preserve">. </w:t>
      </w:r>
      <w:r w:rsidR="0001104C" w:rsidRPr="00D23DDC">
        <w:rPr>
          <w:rFonts w:ascii="Times New Roman" w:hAnsi="Times New Roman"/>
          <w:sz w:val="24"/>
          <w:szCs w:val="24"/>
          <w:lang w:val="kk-KZ"/>
        </w:rPr>
        <w:t xml:space="preserve">Шарт бойынша міндеттемелерді орындау </w:t>
      </w:r>
      <w:r w:rsidR="0001104C">
        <w:rPr>
          <w:rFonts w:ascii="Times New Roman" w:hAnsi="Times New Roman"/>
          <w:sz w:val="24"/>
          <w:szCs w:val="24"/>
          <w:lang w:val="kk-KZ"/>
        </w:rPr>
        <w:t>үдері</w:t>
      </w:r>
      <w:r w:rsidR="0001104C" w:rsidRPr="00D23DDC">
        <w:rPr>
          <w:rFonts w:ascii="Times New Roman" w:hAnsi="Times New Roman"/>
          <w:sz w:val="24"/>
          <w:szCs w:val="24"/>
          <w:lang w:val="kk-KZ"/>
        </w:rPr>
        <w:t>сінде даулар туындаған жағдайда Тараптар оларды соттан тыс тәртіппен реттеу үшін барлық қажетті шараларды қолдануға міндетті. Келіспеушіліктерді соттан тыс тәртіппен реттеу мүмкін болмаған жағдайда, дауларды Қазақстан Республикасының заңнамасына сәйкес сот қарайды</w:t>
      </w:r>
      <w:r w:rsidRPr="00D23DDC">
        <w:rPr>
          <w:rFonts w:ascii="Times New Roman" w:hAnsi="Times New Roman"/>
          <w:sz w:val="24"/>
          <w:szCs w:val="24"/>
          <w:lang w:val="kk-KZ"/>
        </w:rPr>
        <w:t>.</w:t>
      </w:r>
      <w:bookmarkEnd w:id="124"/>
      <w:bookmarkEnd w:id="125"/>
      <w:bookmarkEnd w:id="126"/>
      <w:bookmarkEnd w:id="127"/>
      <w:bookmarkEnd w:id="128"/>
    </w:p>
    <w:p w14:paraId="45F6DFD4" w14:textId="4D1CF6A1" w:rsidR="00652D7F" w:rsidRPr="00D23DDC" w:rsidRDefault="00DF768B" w:rsidP="002E7E5A">
      <w:pPr>
        <w:pStyle w:val="3"/>
        <w:spacing w:after="240"/>
        <w:jc w:val="center"/>
        <w:rPr>
          <w:rFonts w:ascii="Times New Roman" w:hAnsi="Times New Roman"/>
          <w:b/>
          <w:lang w:val="kk-KZ"/>
        </w:rPr>
      </w:pPr>
      <w:r w:rsidRPr="00D23DDC">
        <w:rPr>
          <w:rFonts w:ascii="Times New Roman" w:hAnsi="Times New Roman"/>
          <w:b/>
          <w:color w:val="auto"/>
          <w:lang w:val="kk-KZ"/>
        </w:rPr>
        <w:t>8</w:t>
      </w:r>
      <w:r>
        <w:rPr>
          <w:rFonts w:ascii="Times New Roman" w:hAnsi="Times New Roman"/>
          <w:b/>
          <w:color w:val="auto"/>
          <w:lang w:val="kk-KZ"/>
        </w:rPr>
        <w:t>-</w:t>
      </w:r>
      <w:r w:rsidRPr="00D23DDC">
        <w:rPr>
          <w:rFonts w:ascii="Times New Roman" w:hAnsi="Times New Roman"/>
          <w:b/>
          <w:color w:val="auto"/>
          <w:lang w:val="kk-KZ"/>
        </w:rPr>
        <w:t>тарау. Өзге де ережелер</w:t>
      </w:r>
    </w:p>
    <w:p w14:paraId="5ACB0A8D" w14:textId="77777777" w:rsidR="00DF768B" w:rsidRPr="00D23DDC" w:rsidRDefault="00652D7F" w:rsidP="00DF768B">
      <w:pPr>
        <w:widowControl w:val="0"/>
        <w:tabs>
          <w:tab w:val="left" w:pos="709"/>
        </w:tabs>
        <w:spacing w:after="120"/>
        <w:jc w:val="both"/>
        <w:outlineLvl w:val="1"/>
        <w:rPr>
          <w:rFonts w:ascii="Times New Roman" w:hAnsi="Times New Roman"/>
          <w:sz w:val="24"/>
          <w:szCs w:val="24"/>
          <w:lang w:val="kk-KZ"/>
        </w:rPr>
      </w:pPr>
      <w:r w:rsidRPr="00D23DDC">
        <w:rPr>
          <w:rFonts w:ascii="Times New Roman" w:hAnsi="Times New Roman"/>
          <w:sz w:val="24"/>
          <w:szCs w:val="24"/>
          <w:lang w:val="kk-KZ"/>
        </w:rPr>
        <w:tab/>
      </w:r>
      <w:bookmarkStart w:id="129" w:name="_Toc77608121"/>
      <w:bookmarkStart w:id="130" w:name="_Toc77608343"/>
      <w:bookmarkStart w:id="131" w:name="_Toc78535771"/>
      <w:bookmarkStart w:id="132" w:name="_Toc80004052"/>
      <w:bookmarkStart w:id="133" w:name="_Toc83047356"/>
      <w:r w:rsidRPr="00D23DDC">
        <w:rPr>
          <w:rFonts w:ascii="Times New Roman" w:hAnsi="Times New Roman"/>
          <w:sz w:val="24"/>
          <w:szCs w:val="24"/>
          <w:lang w:val="kk-KZ"/>
        </w:rPr>
        <w:t xml:space="preserve">26. </w:t>
      </w:r>
      <w:bookmarkStart w:id="134" w:name="_Toc77608123"/>
      <w:bookmarkStart w:id="135" w:name="_Toc77608345"/>
      <w:bookmarkStart w:id="136" w:name="_Toc78535773"/>
      <w:bookmarkStart w:id="137" w:name="_Toc80004054"/>
      <w:bookmarkStart w:id="138" w:name="_Toc83047358"/>
      <w:bookmarkEnd w:id="129"/>
      <w:bookmarkEnd w:id="130"/>
      <w:bookmarkEnd w:id="131"/>
      <w:bookmarkEnd w:id="132"/>
      <w:bookmarkEnd w:id="133"/>
      <w:r w:rsidR="00DF768B" w:rsidRPr="00D23DDC">
        <w:rPr>
          <w:rFonts w:ascii="Times New Roman" w:hAnsi="Times New Roman"/>
          <w:sz w:val="24"/>
          <w:szCs w:val="24"/>
          <w:lang w:val="kk-KZ"/>
        </w:rPr>
        <w:t>Шартты өзгерту немесе бұзу тараптарды осындай өзгеріс немесе бұзу сәтіне дейін туындаған шарт бойынша өз міндеттемелерін орындаудан босатпайды.</w:t>
      </w:r>
    </w:p>
    <w:p w14:paraId="3A60B2A4" w14:textId="4E098AC2" w:rsidR="00DF768B" w:rsidRPr="00D23DDC" w:rsidRDefault="00DF768B" w:rsidP="00DF768B">
      <w:pPr>
        <w:widowControl w:val="0"/>
        <w:tabs>
          <w:tab w:val="left" w:pos="709"/>
        </w:tabs>
        <w:spacing w:after="120"/>
        <w:jc w:val="both"/>
        <w:outlineLvl w:val="1"/>
        <w:rPr>
          <w:rFonts w:ascii="Times New Roman" w:hAnsi="Times New Roman"/>
          <w:sz w:val="24"/>
          <w:szCs w:val="24"/>
          <w:lang w:val="kk-KZ"/>
        </w:rPr>
      </w:pPr>
      <w:r w:rsidRPr="00D23DDC">
        <w:rPr>
          <w:rFonts w:ascii="Times New Roman" w:hAnsi="Times New Roman"/>
          <w:sz w:val="24"/>
          <w:szCs w:val="24"/>
          <w:lang w:val="kk-KZ"/>
        </w:rPr>
        <w:tab/>
        <w:t xml:space="preserve">27. Шарт Қазақстан Республикасының заңнамасына сәйкес түсіндірілуге жатады. Осы стандарттық </w:t>
      </w:r>
      <w:r>
        <w:rPr>
          <w:rFonts w:ascii="Times New Roman" w:hAnsi="Times New Roman"/>
          <w:sz w:val="24"/>
          <w:szCs w:val="24"/>
          <w:lang w:val="kk-KZ"/>
        </w:rPr>
        <w:t>талап</w:t>
      </w:r>
      <w:r w:rsidRPr="00D23DDC">
        <w:rPr>
          <w:rFonts w:ascii="Times New Roman" w:hAnsi="Times New Roman"/>
          <w:sz w:val="24"/>
          <w:szCs w:val="24"/>
          <w:lang w:val="kk-KZ"/>
        </w:rPr>
        <w:t>тармен реттелмеген бөлігінде Банктің ішкі құжаттарының ережелері, тұрғын үй жағдайларын жақсарту жөніндегі ережелер, емдеу жөніндегі ережелер және Қазақстан Республикасының қолданыстағы заңнамасы қолданылады.</w:t>
      </w:r>
    </w:p>
    <w:p w14:paraId="2AB21B3D" w14:textId="5F1D1848" w:rsidR="00DF768B" w:rsidRPr="00D23DDC" w:rsidRDefault="00DF768B" w:rsidP="00DF768B">
      <w:pPr>
        <w:widowControl w:val="0"/>
        <w:tabs>
          <w:tab w:val="left" w:pos="709"/>
        </w:tabs>
        <w:spacing w:after="120"/>
        <w:jc w:val="both"/>
        <w:outlineLvl w:val="1"/>
        <w:rPr>
          <w:rFonts w:ascii="Times New Roman" w:hAnsi="Times New Roman"/>
          <w:sz w:val="24"/>
          <w:szCs w:val="24"/>
          <w:lang w:val="kk-KZ"/>
        </w:rPr>
      </w:pPr>
      <w:r w:rsidRPr="00D23DDC">
        <w:rPr>
          <w:rFonts w:ascii="Times New Roman" w:hAnsi="Times New Roman"/>
          <w:sz w:val="24"/>
          <w:szCs w:val="24"/>
          <w:lang w:val="kk-KZ"/>
        </w:rPr>
        <w:tab/>
        <w:t>28. Егер Шарттың қандай да бір ережесі заңсыз, жарамсыз немесе кез келген қолданылатын заңнама бойынша сот қорғауын пайдаланбайтын болса, Шарттың мұндай ережелері банк пен өтініш беруші/алушы арасындағы өзара қарым-қатынастарда қолданылмайды. Шарттың қалған ережелері өз күшін және жарамдылығын сақтайды.</w:t>
      </w:r>
    </w:p>
    <w:p w14:paraId="0B3DB0CA" w14:textId="4CA6BE6E" w:rsidR="00652D7F" w:rsidRPr="00D23DDC" w:rsidRDefault="00DF768B" w:rsidP="00DF768B">
      <w:pPr>
        <w:widowControl w:val="0"/>
        <w:tabs>
          <w:tab w:val="left" w:pos="709"/>
        </w:tabs>
        <w:spacing w:after="120"/>
        <w:jc w:val="both"/>
        <w:outlineLvl w:val="1"/>
        <w:rPr>
          <w:rFonts w:ascii="Times New Roman" w:hAnsi="Times New Roman"/>
          <w:sz w:val="24"/>
          <w:szCs w:val="24"/>
          <w:lang w:val="kk-KZ"/>
        </w:rPr>
      </w:pPr>
      <w:r w:rsidRPr="00D23DDC">
        <w:rPr>
          <w:rFonts w:ascii="Times New Roman" w:hAnsi="Times New Roman"/>
          <w:sz w:val="24"/>
          <w:szCs w:val="24"/>
          <w:lang w:val="kk-KZ"/>
        </w:rPr>
        <w:tab/>
        <w:t xml:space="preserve">29. Осы Стандартты </w:t>
      </w:r>
      <w:r>
        <w:rPr>
          <w:rFonts w:ascii="Times New Roman" w:hAnsi="Times New Roman"/>
          <w:sz w:val="24"/>
          <w:szCs w:val="24"/>
          <w:lang w:val="kk-KZ"/>
        </w:rPr>
        <w:t>талап</w:t>
      </w:r>
      <w:r w:rsidRPr="00D23DDC">
        <w:rPr>
          <w:rFonts w:ascii="Times New Roman" w:hAnsi="Times New Roman"/>
          <w:sz w:val="24"/>
          <w:szCs w:val="24"/>
          <w:lang w:val="kk-KZ"/>
        </w:rPr>
        <w:t>тар, қосылу туралы өтініш, сондай-ақ оларда аталған қосымшалар, шарттардың нысандары/шаблондары, келісімдер және өзге де құжаттар мемлекеттік және орыс тілдерінде жасалды, олардың әрқайсысының бірдей заңды күші бар</w:t>
      </w:r>
      <w:r w:rsidR="00652D7F" w:rsidRPr="00D23DDC">
        <w:rPr>
          <w:rFonts w:ascii="Times New Roman" w:hAnsi="Times New Roman"/>
          <w:sz w:val="24"/>
          <w:szCs w:val="24"/>
          <w:lang w:val="kk-KZ"/>
        </w:rPr>
        <w:t>.</w:t>
      </w:r>
      <w:bookmarkEnd w:id="134"/>
      <w:bookmarkEnd w:id="135"/>
      <w:bookmarkEnd w:id="136"/>
      <w:bookmarkEnd w:id="137"/>
      <w:bookmarkEnd w:id="138"/>
      <w:r w:rsidR="00652D7F" w:rsidRPr="00D23DDC">
        <w:rPr>
          <w:rFonts w:ascii="Times New Roman" w:hAnsi="Times New Roman"/>
          <w:sz w:val="24"/>
          <w:szCs w:val="24"/>
          <w:lang w:val="kk-KZ"/>
        </w:rPr>
        <w:t xml:space="preserve"> </w:t>
      </w:r>
    </w:p>
    <w:p w14:paraId="1B44ACEF" w14:textId="085D847D" w:rsidR="00497FE1" w:rsidRPr="00D23DDC" w:rsidRDefault="007C23BE" w:rsidP="00D61035">
      <w:pPr>
        <w:jc w:val="center"/>
        <w:rPr>
          <w:rFonts w:ascii="Times New Roman" w:hAnsi="Times New Roman"/>
          <w:sz w:val="24"/>
          <w:szCs w:val="24"/>
          <w:lang w:val="kk-KZ"/>
        </w:rPr>
      </w:pPr>
      <w:bookmarkStart w:id="139" w:name="_Toc77608124"/>
      <w:bookmarkStart w:id="140" w:name="_Toc77608346"/>
      <w:bookmarkStart w:id="141" w:name="_Toc78535774"/>
      <w:bookmarkStart w:id="142" w:name="_Toc80004055"/>
      <w:bookmarkStart w:id="143" w:name="_Toc83047359"/>
      <w:r w:rsidRPr="00D23DDC">
        <w:rPr>
          <w:rFonts w:ascii="Times New Roman" w:hAnsi="Times New Roman"/>
          <w:sz w:val="24"/>
          <w:szCs w:val="24"/>
          <w:lang w:val="kk-KZ"/>
        </w:rPr>
        <w:t xml:space="preserve">Стандартты </w:t>
      </w:r>
      <w:r>
        <w:rPr>
          <w:rFonts w:ascii="Times New Roman" w:hAnsi="Times New Roman"/>
          <w:sz w:val="24"/>
          <w:szCs w:val="24"/>
          <w:lang w:val="kk-KZ"/>
        </w:rPr>
        <w:t>талап</w:t>
      </w:r>
      <w:r w:rsidRPr="00D23DDC">
        <w:rPr>
          <w:rFonts w:ascii="Times New Roman" w:hAnsi="Times New Roman"/>
          <w:sz w:val="24"/>
          <w:szCs w:val="24"/>
          <w:lang w:val="kk-KZ"/>
        </w:rPr>
        <w:t xml:space="preserve">ардың мемлекеттік және орыс тілдеріндегі мәтіндері арасында қайшылықтар болған жағдайда, Тараптар Стандартты </w:t>
      </w:r>
      <w:r>
        <w:rPr>
          <w:rFonts w:ascii="Times New Roman" w:hAnsi="Times New Roman"/>
          <w:sz w:val="24"/>
          <w:szCs w:val="24"/>
          <w:lang w:val="kk-KZ"/>
        </w:rPr>
        <w:t>талап</w:t>
      </w:r>
      <w:r w:rsidRPr="00D23DDC">
        <w:rPr>
          <w:rFonts w:ascii="Times New Roman" w:hAnsi="Times New Roman"/>
          <w:sz w:val="24"/>
          <w:szCs w:val="24"/>
          <w:lang w:val="kk-KZ"/>
        </w:rPr>
        <w:t>тардың орыс тіліндегі мәтінін басшылыққа алады</w:t>
      </w:r>
      <w:r w:rsidR="00652D7F" w:rsidRPr="00D23DDC">
        <w:rPr>
          <w:rFonts w:ascii="Times New Roman" w:hAnsi="Times New Roman"/>
          <w:sz w:val="24"/>
          <w:szCs w:val="24"/>
          <w:lang w:val="kk-KZ"/>
        </w:rPr>
        <w:t>.</w:t>
      </w:r>
      <w:bookmarkEnd w:id="1"/>
      <w:bookmarkEnd w:id="2"/>
      <w:bookmarkEnd w:id="139"/>
      <w:bookmarkEnd w:id="140"/>
      <w:bookmarkEnd w:id="141"/>
      <w:bookmarkEnd w:id="142"/>
      <w:bookmarkEnd w:id="143"/>
    </w:p>
    <w:sectPr w:rsidR="00497FE1" w:rsidRPr="00D23DDC" w:rsidSect="002E7E5A">
      <w:footerReference w:type="default" r:id="rId10"/>
      <w:pgSz w:w="16839" w:h="11907" w:orient="landscape" w:code="9"/>
      <w:pgMar w:top="8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7148" w14:textId="77777777" w:rsidR="00125CF7" w:rsidRDefault="00125CF7" w:rsidP="00B045C6">
      <w:r>
        <w:separator/>
      </w:r>
    </w:p>
  </w:endnote>
  <w:endnote w:type="continuationSeparator" w:id="0">
    <w:p w14:paraId="3221152A" w14:textId="77777777" w:rsidR="00125CF7" w:rsidRDefault="00125CF7" w:rsidP="00B045C6">
      <w:r>
        <w:continuationSeparator/>
      </w:r>
    </w:p>
  </w:endnote>
  <w:endnote w:type="continuationNotice" w:id="1">
    <w:p w14:paraId="3CA9F6FF" w14:textId="77777777" w:rsidR="00125CF7" w:rsidRDefault="0012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NotoSan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1257406430"/>
      <w:docPartObj>
        <w:docPartGallery w:val="Page Numbers (Bottom of Page)"/>
        <w:docPartUnique/>
      </w:docPartObj>
    </w:sdtPr>
    <w:sdtEndPr/>
    <w:sdtContent>
      <w:sdt>
        <w:sdtPr>
          <w:rPr>
            <w:rFonts w:ascii="Times New Roman" w:hAnsi="Times New Roman"/>
            <w:sz w:val="16"/>
            <w:szCs w:val="16"/>
          </w:rPr>
          <w:id w:val="-732236914"/>
          <w:docPartObj>
            <w:docPartGallery w:val="Page Numbers (Top of Page)"/>
            <w:docPartUnique/>
          </w:docPartObj>
        </w:sdtPr>
        <w:sdtEndPr/>
        <w:sdtContent>
          <w:p w14:paraId="772F1732" w14:textId="77777777" w:rsidR="00DD624A" w:rsidRDefault="00DD624A" w:rsidP="00DD624A">
            <w:pPr>
              <w:rPr>
                <w:rFonts w:ascii="Times New Roman" w:hAnsi="Times New Roman"/>
                <w:sz w:val="16"/>
                <w:szCs w:val="16"/>
                <w:lang w:val="kk-KZ"/>
              </w:rPr>
            </w:pPr>
            <w:r w:rsidRPr="00DD624A">
              <w:rPr>
                <w:rFonts w:ascii="Times New Roman" w:hAnsi="Times New Roman"/>
                <w:sz w:val="16"/>
                <w:szCs w:val="16"/>
                <w:lang w:val="kk-KZ"/>
              </w:rPr>
              <w:t xml:space="preserve">Тұрғын үй жағдайларын жақсарту және (немесе) емделуге ақы төлеу </w:t>
            </w:r>
          </w:p>
          <w:p w14:paraId="772CF5D8" w14:textId="436638A6" w:rsidR="00C33B0F" w:rsidRPr="00C33B0F" w:rsidRDefault="00DD624A" w:rsidP="00DD624A">
            <w:pPr>
              <w:rPr>
                <w:rFonts w:ascii="Times New Roman" w:hAnsi="Times New Roman"/>
                <w:b/>
                <w:sz w:val="16"/>
                <w:lang w:val="kk-KZ"/>
              </w:rPr>
            </w:pPr>
            <w:r w:rsidRPr="00DD624A">
              <w:rPr>
                <w:rFonts w:ascii="Times New Roman" w:hAnsi="Times New Roman"/>
                <w:sz w:val="16"/>
                <w:szCs w:val="16"/>
                <w:lang w:val="kk-KZ"/>
              </w:rPr>
              <w:t xml:space="preserve">мақсаттарына алушыларға біржолғы зейнетақы төлемдерін беру </w:t>
            </w:r>
            <w:r>
              <w:rPr>
                <w:rFonts w:ascii="Times New Roman" w:hAnsi="Times New Roman"/>
                <w:sz w:val="16"/>
                <w:szCs w:val="16"/>
                <w:lang w:val="kk-KZ"/>
              </w:rPr>
              <w:t>үдері</w:t>
            </w:r>
            <w:r w:rsidRPr="00DD624A">
              <w:rPr>
                <w:rFonts w:ascii="Times New Roman" w:hAnsi="Times New Roman"/>
                <w:sz w:val="16"/>
                <w:szCs w:val="16"/>
                <w:lang w:val="kk-KZ"/>
              </w:rPr>
              <w:t xml:space="preserve">сін ұйымдастыру жөніндегі </w:t>
            </w:r>
            <w:r>
              <w:rPr>
                <w:rFonts w:ascii="Times New Roman" w:hAnsi="Times New Roman"/>
                <w:sz w:val="16"/>
                <w:szCs w:val="16"/>
                <w:lang w:val="kk-KZ"/>
              </w:rPr>
              <w:t>н</w:t>
            </w:r>
            <w:r w:rsidRPr="00DD624A">
              <w:rPr>
                <w:rFonts w:ascii="Times New Roman" w:hAnsi="Times New Roman"/>
                <w:sz w:val="16"/>
                <w:szCs w:val="16"/>
                <w:lang w:val="kk-KZ"/>
              </w:rPr>
              <w:t>ұсқаулық</w:t>
            </w:r>
            <w:r w:rsidR="00520723" w:rsidRPr="00DD624A">
              <w:rPr>
                <w:rFonts w:ascii="Times New Roman" w:hAnsi="Times New Roman"/>
                <w:sz w:val="16"/>
                <w:szCs w:val="16"/>
                <w:lang w:val="kk-KZ"/>
              </w:rPr>
              <w:t xml:space="preserve">                                                           </w:t>
            </w:r>
            <w:r w:rsidR="00C33B0F">
              <w:rPr>
                <w:rFonts w:ascii="Times New Roman" w:hAnsi="Times New Roman"/>
                <w:sz w:val="16"/>
                <w:szCs w:val="16"/>
                <w:lang w:val="kk-KZ"/>
              </w:rPr>
              <w:t xml:space="preserve">               </w:t>
            </w:r>
            <w:r w:rsidR="00520723" w:rsidRPr="00DD624A">
              <w:rPr>
                <w:rFonts w:ascii="Times New Roman" w:hAnsi="Times New Roman"/>
                <w:sz w:val="16"/>
                <w:szCs w:val="16"/>
                <w:lang w:val="kk-KZ"/>
              </w:rPr>
              <w:t xml:space="preserve"> </w:t>
            </w:r>
            <w:r w:rsidR="00520723" w:rsidRPr="00CF6293">
              <w:rPr>
                <w:rFonts w:ascii="Times New Roman" w:hAnsi="Times New Roman"/>
                <w:b/>
                <w:bCs/>
                <w:sz w:val="16"/>
                <w:szCs w:val="16"/>
              </w:rPr>
              <w:fldChar w:fldCharType="begin"/>
            </w:r>
            <w:r w:rsidR="00520723" w:rsidRPr="00DD624A">
              <w:rPr>
                <w:rFonts w:ascii="Times New Roman" w:hAnsi="Times New Roman"/>
                <w:b/>
                <w:bCs/>
                <w:sz w:val="16"/>
                <w:szCs w:val="16"/>
                <w:lang w:val="kk-KZ"/>
              </w:rPr>
              <w:instrText>NUMPAGES</w:instrText>
            </w:r>
            <w:r w:rsidR="00520723" w:rsidRPr="00CF6293">
              <w:rPr>
                <w:rFonts w:ascii="Times New Roman" w:hAnsi="Times New Roman"/>
                <w:b/>
                <w:bCs/>
                <w:sz w:val="16"/>
                <w:szCs w:val="16"/>
              </w:rPr>
              <w:fldChar w:fldCharType="separate"/>
            </w:r>
            <w:r w:rsidR="007B1818" w:rsidRPr="00DD624A">
              <w:rPr>
                <w:rFonts w:ascii="Times New Roman" w:hAnsi="Times New Roman"/>
                <w:b/>
                <w:bCs/>
                <w:noProof/>
                <w:sz w:val="16"/>
                <w:szCs w:val="16"/>
                <w:lang w:val="kk-KZ"/>
              </w:rPr>
              <w:t>8</w:t>
            </w:r>
            <w:r w:rsidR="00520723" w:rsidRPr="00CF6293">
              <w:rPr>
                <w:rFonts w:ascii="Times New Roman" w:hAnsi="Times New Roman"/>
                <w:b/>
                <w:bCs/>
                <w:sz w:val="16"/>
                <w:szCs w:val="16"/>
              </w:rPr>
              <w:fldChar w:fldCharType="end"/>
            </w:r>
            <w:r w:rsidR="00C33B0F">
              <w:rPr>
                <w:rFonts w:ascii="Times New Roman" w:hAnsi="Times New Roman"/>
                <w:b/>
                <w:bCs/>
                <w:sz w:val="16"/>
                <w:szCs w:val="16"/>
                <w:lang w:val="kk-KZ"/>
              </w:rPr>
              <w:t xml:space="preserve">-беттің </w:t>
            </w:r>
            <w:r w:rsidR="00C33B0F" w:rsidRPr="00CF6293">
              <w:rPr>
                <w:rFonts w:ascii="Times New Roman" w:hAnsi="Times New Roman"/>
                <w:b/>
                <w:bCs/>
                <w:sz w:val="16"/>
                <w:szCs w:val="16"/>
              </w:rPr>
              <w:fldChar w:fldCharType="begin"/>
            </w:r>
            <w:r w:rsidR="00C33B0F" w:rsidRPr="00DD624A">
              <w:rPr>
                <w:rFonts w:ascii="Times New Roman" w:hAnsi="Times New Roman"/>
                <w:b/>
                <w:bCs/>
                <w:sz w:val="16"/>
                <w:szCs w:val="16"/>
                <w:lang w:val="kk-KZ"/>
              </w:rPr>
              <w:instrText>PAGE</w:instrText>
            </w:r>
            <w:r w:rsidR="00C33B0F" w:rsidRPr="00CF6293">
              <w:rPr>
                <w:rFonts w:ascii="Times New Roman" w:hAnsi="Times New Roman"/>
                <w:b/>
                <w:bCs/>
                <w:sz w:val="16"/>
                <w:szCs w:val="16"/>
              </w:rPr>
              <w:fldChar w:fldCharType="separate"/>
            </w:r>
            <w:r w:rsidR="00C33B0F" w:rsidRPr="00DD624A">
              <w:rPr>
                <w:rFonts w:ascii="Times New Roman" w:hAnsi="Times New Roman"/>
                <w:b/>
                <w:bCs/>
                <w:sz w:val="16"/>
                <w:szCs w:val="16"/>
                <w:lang w:val="kk-KZ"/>
              </w:rPr>
              <w:t>1</w:t>
            </w:r>
            <w:r w:rsidR="00C33B0F" w:rsidRPr="00CF6293">
              <w:rPr>
                <w:rFonts w:ascii="Times New Roman" w:hAnsi="Times New Roman"/>
                <w:b/>
                <w:bCs/>
                <w:sz w:val="16"/>
                <w:szCs w:val="16"/>
              </w:rPr>
              <w:fldChar w:fldCharType="end"/>
            </w:r>
            <w:r w:rsidR="00C33B0F">
              <w:rPr>
                <w:rFonts w:ascii="Times New Roman" w:hAnsi="Times New Roman"/>
                <w:b/>
                <w:sz w:val="16"/>
                <w:lang w:val="kk-KZ"/>
              </w:rPr>
              <w:t>-беті</w:t>
            </w:r>
          </w:p>
          <w:p w14:paraId="50EBF946" w14:textId="12E0691D" w:rsidR="00C33B0F" w:rsidRDefault="00125CF7" w:rsidP="002E7E5A">
            <w:pPr>
              <w:pStyle w:val="a5"/>
              <w:rPr>
                <w:rFonts w:ascii="Times New Roman" w:hAnsi="Times New Roman"/>
                <w:sz w:val="16"/>
                <w:szCs w:val="16"/>
              </w:rPr>
            </w:pPr>
          </w:p>
        </w:sdtContent>
      </w:sdt>
    </w:sdtContent>
  </w:sdt>
  <w:p w14:paraId="7C702128" w14:textId="77777777" w:rsidR="00C33B0F" w:rsidRDefault="00C33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2F53" w14:textId="77777777" w:rsidR="00125CF7" w:rsidRDefault="00125CF7" w:rsidP="00B045C6">
      <w:r>
        <w:separator/>
      </w:r>
    </w:p>
  </w:footnote>
  <w:footnote w:type="continuationSeparator" w:id="0">
    <w:p w14:paraId="2004CF80" w14:textId="77777777" w:rsidR="00125CF7" w:rsidRDefault="00125CF7" w:rsidP="00B045C6">
      <w:r>
        <w:continuationSeparator/>
      </w:r>
    </w:p>
  </w:footnote>
  <w:footnote w:type="continuationNotice" w:id="1">
    <w:p w14:paraId="545EBA21" w14:textId="77777777" w:rsidR="00125CF7" w:rsidRDefault="00125C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F5"/>
    <w:multiLevelType w:val="hybridMultilevel"/>
    <w:tmpl w:val="47FAC8C6"/>
    <w:lvl w:ilvl="0" w:tplc="C546C746">
      <w:numFmt w:val="bullet"/>
      <w:lvlText w:val="-"/>
      <w:lvlJc w:val="left"/>
      <w:pPr>
        <w:ind w:left="1069" w:hanging="360"/>
      </w:pPr>
      <w:rPr>
        <w:rFonts w:ascii="Calibri" w:eastAsia="Calibri" w:hAnsi="Calibri" w:cs="Calibr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41420E9"/>
    <w:multiLevelType w:val="hybridMultilevel"/>
    <w:tmpl w:val="96861A18"/>
    <w:lvl w:ilvl="0" w:tplc="84D8B2A2">
      <w:start w:val="1"/>
      <w:numFmt w:val="decimal"/>
      <w:lvlText w:val="%1."/>
      <w:lvlJc w:val="left"/>
      <w:pPr>
        <w:ind w:left="700" w:hanging="240"/>
      </w:pPr>
      <w:rPr>
        <w:rFonts w:ascii="Times New Roman" w:eastAsia="Times New Roman" w:hAnsi="Times New Roman" w:cs="Times New Roman" w:hint="default"/>
        <w:w w:val="100"/>
        <w:sz w:val="24"/>
        <w:szCs w:val="24"/>
        <w:lang w:val="ru-RU" w:eastAsia="en-US" w:bidi="ar-SA"/>
      </w:rPr>
    </w:lvl>
    <w:lvl w:ilvl="1" w:tplc="811EEE1C">
      <w:numFmt w:val="bullet"/>
      <w:lvlText w:val="-"/>
      <w:lvlJc w:val="left"/>
      <w:pPr>
        <w:ind w:left="700" w:hanging="255"/>
      </w:pPr>
      <w:rPr>
        <w:rFonts w:ascii="Times New Roman" w:eastAsia="Times New Roman" w:hAnsi="Times New Roman" w:cs="Times New Roman" w:hint="default"/>
        <w:w w:val="100"/>
        <w:sz w:val="24"/>
        <w:szCs w:val="24"/>
        <w:lang w:val="ru-RU" w:eastAsia="en-US" w:bidi="ar-SA"/>
      </w:rPr>
    </w:lvl>
    <w:lvl w:ilvl="2" w:tplc="44364B5C">
      <w:numFmt w:val="bullet"/>
      <w:lvlText w:val="•"/>
      <w:lvlJc w:val="left"/>
      <w:pPr>
        <w:ind w:left="2696" w:hanging="255"/>
      </w:pPr>
      <w:rPr>
        <w:rFonts w:hint="default"/>
        <w:lang w:val="ru-RU" w:eastAsia="en-US" w:bidi="ar-SA"/>
      </w:rPr>
    </w:lvl>
    <w:lvl w:ilvl="3" w:tplc="5EB80E26">
      <w:numFmt w:val="bullet"/>
      <w:lvlText w:val="•"/>
      <w:lvlJc w:val="left"/>
      <w:pPr>
        <w:ind w:left="3694" w:hanging="255"/>
      </w:pPr>
      <w:rPr>
        <w:rFonts w:hint="default"/>
        <w:lang w:val="ru-RU" w:eastAsia="en-US" w:bidi="ar-SA"/>
      </w:rPr>
    </w:lvl>
    <w:lvl w:ilvl="4" w:tplc="212280C6">
      <w:numFmt w:val="bullet"/>
      <w:lvlText w:val="•"/>
      <w:lvlJc w:val="left"/>
      <w:pPr>
        <w:ind w:left="4692" w:hanging="255"/>
      </w:pPr>
      <w:rPr>
        <w:rFonts w:hint="default"/>
        <w:lang w:val="ru-RU" w:eastAsia="en-US" w:bidi="ar-SA"/>
      </w:rPr>
    </w:lvl>
    <w:lvl w:ilvl="5" w:tplc="B0B22CEC">
      <w:numFmt w:val="bullet"/>
      <w:lvlText w:val="•"/>
      <w:lvlJc w:val="left"/>
      <w:pPr>
        <w:ind w:left="5690" w:hanging="255"/>
      </w:pPr>
      <w:rPr>
        <w:rFonts w:hint="default"/>
        <w:lang w:val="ru-RU" w:eastAsia="en-US" w:bidi="ar-SA"/>
      </w:rPr>
    </w:lvl>
    <w:lvl w:ilvl="6" w:tplc="AF828A78">
      <w:numFmt w:val="bullet"/>
      <w:lvlText w:val="•"/>
      <w:lvlJc w:val="left"/>
      <w:pPr>
        <w:ind w:left="6688" w:hanging="255"/>
      </w:pPr>
      <w:rPr>
        <w:rFonts w:hint="default"/>
        <w:lang w:val="ru-RU" w:eastAsia="en-US" w:bidi="ar-SA"/>
      </w:rPr>
    </w:lvl>
    <w:lvl w:ilvl="7" w:tplc="C4D8085C">
      <w:numFmt w:val="bullet"/>
      <w:lvlText w:val="•"/>
      <w:lvlJc w:val="left"/>
      <w:pPr>
        <w:ind w:left="7686" w:hanging="255"/>
      </w:pPr>
      <w:rPr>
        <w:rFonts w:hint="default"/>
        <w:lang w:val="ru-RU" w:eastAsia="en-US" w:bidi="ar-SA"/>
      </w:rPr>
    </w:lvl>
    <w:lvl w:ilvl="8" w:tplc="31609BA8">
      <w:numFmt w:val="bullet"/>
      <w:lvlText w:val="•"/>
      <w:lvlJc w:val="left"/>
      <w:pPr>
        <w:ind w:left="8684" w:hanging="255"/>
      </w:pPr>
      <w:rPr>
        <w:rFonts w:hint="default"/>
        <w:lang w:val="ru-RU" w:eastAsia="en-US" w:bidi="ar-SA"/>
      </w:rPr>
    </w:lvl>
  </w:abstractNum>
  <w:abstractNum w:abstractNumId="2" w15:restartNumberingAfterBreak="0">
    <w:nsid w:val="0F555A1A"/>
    <w:multiLevelType w:val="hybridMultilevel"/>
    <w:tmpl w:val="40BAA834"/>
    <w:lvl w:ilvl="0" w:tplc="04190011">
      <w:start w:val="1"/>
      <w:numFmt w:val="decimal"/>
      <w:lvlText w:val="%1)"/>
      <w:lvlJc w:val="left"/>
      <w:pPr>
        <w:ind w:left="720" w:hanging="360"/>
      </w:pPr>
    </w:lvl>
    <w:lvl w:ilvl="1" w:tplc="6F72F63C">
      <w:start w:val="1"/>
      <w:numFmt w:val="decimal"/>
      <w:lvlText w:val="%2)"/>
      <w:lvlJc w:val="left"/>
      <w:pPr>
        <w:ind w:left="5322" w:hanging="360"/>
      </w:pPr>
      <w:rPr>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11B53"/>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 w15:restartNumberingAfterBreak="0">
    <w:nsid w:val="16FF7B41"/>
    <w:multiLevelType w:val="hybridMultilevel"/>
    <w:tmpl w:val="99003D68"/>
    <w:lvl w:ilvl="0" w:tplc="1FA0B62C">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15:restartNumberingAfterBreak="0">
    <w:nsid w:val="19CE3B38"/>
    <w:multiLevelType w:val="hybridMultilevel"/>
    <w:tmpl w:val="CBA059F8"/>
    <w:lvl w:ilvl="0" w:tplc="E01411F6">
      <w:start w:val="13"/>
      <w:numFmt w:val="decimal"/>
      <w:lvlText w:val="%1."/>
      <w:lvlJc w:val="left"/>
      <w:pPr>
        <w:ind w:left="5039"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94DEC"/>
    <w:multiLevelType w:val="hybridMultilevel"/>
    <w:tmpl w:val="464AE43A"/>
    <w:lvl w:ilvl="0" w:tplc="E6ACEBAE">
      <w:start w:val="16"/>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3C6959"/>
    <w:multiLevelType w:val="hybridMultilevel"/>
    <w:tmpl w:val="04D8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581844"/>
    <w:multiLevelType w:val="hybridMultilevel"/>
    <w:tmpl w:val="4C389606"/>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9" w15:restartNumberingAfterBreak="0">
    <w:nsid w:val="217078B8"/>
    <w:multiLevelType w:val="hybridMultilevel"/>
    <w:tmpl w:val="DC10FDE0"/>
    <w:lvl w:ilvl="0" w:tplc="69E2A53A">
      <w:start w:val="17"/>
      <w:numFmt w:val="decimal"/>
      <w:lvlText w:val="%1."/>
      <w:lvlJc w:val="left"/>
      <w:pPr>
        <w:ind w:left="50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578F4"/>
    <w:multiLevelType w:val="hybridMultilevel"/>
    <w:tmpl w:val="4686D2AC"/>
    <w:lvl w:ilvl="0" w:tplc="B26661DA">
      <w:start w:val="59"/>
      <w:numFmt w:val="decimal"/>
      <w:lvlText w:val="%1."/>
      <w:lvlJc w:val="left"/>
      <w:pPr>
        <w:ind w:left="928" w:hanging="360"/>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55C7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535B9"/>
    <w:multiLevelType w:val="hybridMultilevel"/>
    <w:tmpl w:val="AE1CD62A"/>
    <w:lvl w:ilvl="0" w:tplc="A4EC5C34">
      <w:start w:val="1"/>
      <w:numFmt w:val="decimal"/>
      <w:lvlText w:val="%1."/>
      <w:lvlJc w:val="left"/>
      <w:pPr>
        <w:ind w:left="1070"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07373B"/>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C92D10"/>
    <w:multiLevelType w:val="hybridMultilevel"/>
    <w:tmpl w:val="151E9FA8"/>
    <w:lvl w:ilvl="0" w:tplc="C9DC70F6">
      <w:start w:val="6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1905E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E4090B"/>
    <w:multiLevelType w:val="multilevel"/>
    <w:tmpl w:val="491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75AA4"/>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A125DB"/>
    <w:multiLevelType w:val="hybridMultilevel"/>
    <w:tmpl w:val="483476B4"/>
    <w:lvl w:ilvl="0" w:tplc="41D60820">
      <w:start w:val="6"/>
      <w:numFmt w:val="bullet"/>
      <w:lvlText w:val="-"/>
      <w:lvlJc w:val="left"/>
      <w:pPr>
        <w:ind w:left="2204" w:hanging="360"/>
      </w:pPr>
      <w:rPr>
        <w:rFonts w:ascii="Times New Roman" w:eastAsia="Times New Roman" w:hAnsi="Times New Roman" w:cs="Times New Roman"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1586C54"/>
    <w:multiLevelType w:val="hybridMultilevel"/>
    <w:tmpl w:val="C1E4E6CE"/>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0" w15:restartNumberingAfterBreak="0">
    <w:nsid w:val="55C6629F"/>
    <w:multiLevelType w:val="hybridMultilevel"/>
    <w:tmpl w:val="7AE08AE4"/>
    <w:lvl w:ilvl="0" w:tplc="DE028842">
      <w:start w:val="68"/>
      <w:numFmt w:val="decimal"/>
      <w:lvlText w:val="%1."/>
      <w:lvlJc w:val="left"/>
      <w:pPr>
        <w:ind w:left="1287" w:hanging="360"/>
      </w:pPr>
      <w:rPr>
        <w:rFonts w:hint="default"/>
        <w:b w:val="0"/>
        <w:strike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5F25FF"/>
    <w:multiLevelType w:val="multilevel"/>
    <w:tmpl w:val="D3C84298"/>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BD0121"/>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3" w15:restartNumberingAfterBreak="0">
    <w:nsid w:val="63D8140A"/>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D7E9E"/>
    <w:multiLevelType w:val="hybridMultilevel"/>
    <w:tmpl w:val="8D0A53EE"/>
    <w:lvl w:ilvl="0" w:tplc="EE584C00">
      <w:start w:val="1"/>
      <w:numFmt w:val="decimal"/>
      <w:lvlText w:val="%1."/>
      <w:lvlJc w:val="left"/>
      <w:pPr>
        <w:ind w:left="5039" w:hanging="360"/>
      </w:pPr>
    </w:lvl>
    <w:lvl w:ilvl="1" w:tplc="700AD3F6">
      <w:start w:val="1"/>
      <w:numFmt w:val="decimal"/>
      <w:lvlText w:val="%2)"/>
      <w:lvlJc w:val="left"/>
      <w:pPr>
        <w:ind w:left="5759" w:hanging="360"/>
      </w:pPr>
      <w:rPr>
        <w:rFonts w:hint="default"/>
        <w:color w:val="000000"/>
      </w:r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5" w15:restartNumberingAfterBreak="0">
    <w:nsid w:val="6B014CDC"/>
    <w:multiLevelType w:val="hybridMultilevel"/>
    <w:tmpl w:val="AA72652E"/>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D28F2"/>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E08E8"/>
    <w:multiLevelType w:val="multilevel"/>
    <w:tmpl w:val="9D0EA7F6"/>
    <w:lvl w:ilvl="0">
      <w:start w:val="1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F45E5"/>
    <w:multiLevelType w:val="hybridMultilevel"/>
    <w:tmpl w:val="F5E88942"/>
    <w:lvl w:ilvl="0" w:tplc="DE028842">
      <w:start w:val="68"/>
      <w:numFmt w:val="decimal"/>
      <w:lvlText w:val="%1."/>
      <w:lvlJc w:val="left"/>
      <w:pPr>
        <w:ind w:left="1304" w:hanging="311"/>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26"/>
  </w:num>
  <w:num w:numId="5">
    <w:abstractNumId w:val="15"/>
  </w:num>
  <w:num w:numId="6">
    <w:abstractNumId w:val="19"/>
  </w:num>
  <w:num w:numId="7">
    <w:abstractNumId w:val="8"/>
  </w:num>
  <w:num w:numId="8">
    <w:abstractNumId w:val="4"/>
  </w:num>
  <w:num w:numId="9">
    <w:abstractNumId w:val="24"/>
  </w:num>
  <w:num w:numId="10">
    <w:abstractNumId w:val="2"/>
  </w:num>
  <w:num w:numId="11">
    <w:abstractNumId w:val="5"/>
  </w:num>
  <w:num w:numId="12">
    <w:abstractNumId w:val="10"/>
  </w:num>
  <w:num w:numId="13">
    <w:abstractNumId w:val="13"/>
  </w:num>
  <w:num w:numId="14">
    <w:abstractNumId w:val="23"/>
  </w:num>
  <w:num w:numId="15">
    <w:abstractNumId w:val="14"/>
  </w:num>
  <w:num w:numId="16">
    <w:abstractNumId w:val="28"/>
  </w:num>
  <w:num w:numId="17">
    <w:abstractNumId w:val="20"/>
  </w:num>
  <w:num w:numId="18">
    <w:abstractNumId w:val="6"/>
  </w:num>
  <w:num w:numId="19">
    <w:abstractNumId w:val="9"/>
  </w:num>
  <w:num w:numId="20">
    <w:abstractNumId w:val="28"/>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3"/>
  </w:num>
  <w:num w:numId="24">
    <w:abstractNumId w:val="12"/>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 w:numId="29">
    <w:abstractNumId w:val="21"/>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C6"/>
    <w:rsid w:val="000014A4"/>
    <w:rsid w:val="00001716"/>
    <w:rsid w:val="00002A70"/>
    <w:rsid w:val="00003115"/>
    <w:rsid w:val="00004103"/>
    <w:rsid w:val="0000519A"/>
    <w:rsid w:val="0000579D"/>
    <w:rsid w:val="000059AF"/>
    <w:rsid w:val="00005B95"/>
    <w:rsid w:val="00005E94"/>
    <w:rsid w:val="0000739B"/>
    <w:rsid w:val="00007BFD"/>
    <w:rsid w:val="00007CA7"/>
    <w:rsid w:val="0001009A"/>
    <w:rsid w:val="0001104C"/>
    <w:rsid w:val="00011863"/>
    <w:rsid w:val="00011871"/>
    <w:rsid w:val="00011CF5"/>
    <w:rsid w:val="00012250"/>
    <w:rsid w:val="00012BC6"/>
    <w:rsid w:val="00012EBD"/>
    <w:rsid w:val="00012F04"/>
    <w:rsid w:val="0001330C"/>
    <w:rsid w:val="00014227"/>
    <w:rsid w:val="000143E6"/>
    <w:rsid w:val="00014816"/>
    <w:rsid w:val="00014832"/>
    <w:rsid w:val="00014AD4"/>
    <w:rsid w:val="00014F8A"/>
    <w:rsid w:val="00015889"/>
    <w:rsid w:val="00015C4F"/>
    <w:rsid w:val="00017076"/>
    <w:rsid w:val="000172EB"/>
    <w:rsid w:val="00017487"/>
    <w:rsid w:val="000200E7"/>
    <w:rsid w:val="00020533"/>
    <w:rsid w:val="000222A8"/>
    <w:rsid w:val="00023ADB"/>
    <w:rsid w:val="000246D4"/>
    <w:rsid w:val="0002506A"/>
    <w:rsid w:val="0002570D"/>
    <w:rsid w:val="0002640B"/>
    <w:rsid w:val="00026E0A"/>
    <w:rsid w:val="00027D89"/>
    <w:rsid w:val="00030A37"/>
    <w:rsid w:val="0003112F"/>
    <w:rsid w:val="000312C9"/>
    <w:rsid w:val="00031737"/>
    <w:rsid w:val="00031A24"/>
    <w:rsid w:val="00031B6F"/>
    <w:rsid w:val="00031DF5"/>
    <w:rsid w:val="00031ED1"/>
    <w:rsid w:val="0003244C"/>
    <w:rsid w:val="00032C98"/>
    <w:rsid w:val="00032DE6"/>
    <w:rsid w:val="00033C13"/>
    <w:rsid w:val="000344E4"/>
    <w:rsid w:val="00034834"/>
    <w:rsid w:val="00036024"/>
    <w:rsid w:val="00036255"/>
    <w:rsid w:val="0003669E"/>
    <w:rsid w:val="000367AB"/>
    <w:rsid w:val="000367D3"/>
    <w:rsid w:val="00036D0E"/>
    <w:rsid w:val="00036D31"/>
    <w:rsid w:val="00036DE4"/>
    <w:rsid w:val="00037C16"/>
    <w:rsid w:val="000406FF"/>
    <w:rsid w:val="00040D3D"/>
    <w:rsid w:val="00040ED3"/>
    <w:rsid w:val="00041914"/>
    <w:rsid w:val="000423EA"/>
    <w:rsid w:val="0004249D"/>
    <w:rsid w:val="00042764"/>
    <w:rsid w:val="00042BBB"/>
    <w:rsid w:val="00042D06"/>
    <w:rsid w:val="00043477"/>
    <w:rsid w:val="00043834"/>
    <w:rsid w:val="00043AE8"/>
    <w:rsid w:val="00043C7E"/>
    <w:rsid w:val="00043F76"/>
    <w:rsid w:val="000446AA"/>
    <w:rsid w:val="0004514E"/>
    <w:rsid w:val="00045683"/>
    <w:rsid w:val="00046D8B"/>
    <w:rsid w:val="00047D4B"/>
    <w:rsid w:val="00047F5F"/>
    <w:rsid w:val="00051E51"/>
    <w:rsid w:val="000520DF"/>
    <w:rsid w:val="000529D6"/>
    <w:rsid w:val="00053070"/>
    <w:rsid w:val="00053103"/>
    <w:rsid w:val="00053375"/>
    <w:rsid w:val="00053663"/>
    <w:rsid w:val="00053AB7"/>
    <w:rsid w:val="00053D1A"/>
    <w:rsid w:val="00053F16"/>
    <w:rsid w:val="00054181"/>
    <w:rsid w:val="0005462C"/>
    <w:rsid w:val="00054D59"/>
    <w:rsid w:val="00054EB8"/>
    <w:rsid w:val="00055B5F"/>
    <w:rsid w:val="000560FD"/>
    <w:rsid w:val="000568C6"/>
    <w:rsid w:val="0006101D"/>
    <w:rsid w:val="00062468"/>
    <w:rsid w:val="00062E86"/>
    <w:rsid w:val="00063FEC"/>
    <w:rsid w:val="00064AEB"/>
    <w:rsid w:val="00065572"/>
    <w:rsid w:val="0006575B"/>
    <w:rsid w:val="00065A29"/>
    <w:rsid w:val="00065C26"/>
    <w:rsid w:val="00065F09"/>
    <w:rsid w:val="00066A19"/>
    <w:rsid w:val="00066E46"/>
    <w:rsid w:val="00066EBB"/>
    <w:rsid w:val="000673A3"/>
    <w:rsid w:val="0006798A"/>
    <w:rsid w:val="00067A0D"/>
    <w:rsid w:val="00067AB4"/>
    <w:rsid w:val="00070BB3"/>
    <w:rsid w:val="0007288F"/>
    <w:rsid w:val="00073B3F"/>
    <w:rsid w:val="00073C69"/>
    <w:rsid w:val="00073F98"/>
    <w:rsid w:val="0007448B"/>
    <w:rsid w:val="00074926"/>
    <w:rsid w:val="00074A42"/>
    <w:rsid w:val="00075DEC"/>
    <w:rsid w:val="00076743"/>
    <w:rsid w:val="0007736A"/>
    <w:rsid w:val="00077B87"/>
    <w:rsid w:val="000806B3"/>
    <w:rsid w:val="0008147E"/>
    <w:rsid w:val="00081541"/>
    <w:rsid w:val="0008174D"/>
    <w:rsid w:val="00081A56"/>
    <w:rsid w:val="00082B10"/>
    <w:rsid w:val="00082F15"/>
    <w:rsid w:val="0008347A"/>
    <w:rsid w:val="00083ACA"/>
    <w:rsid w:val="00084DEC"/>
    <w:rsid w:val="00085300"/>
    <w:rsid w:val="0008575A"/>
    <w:rsid w:val="000858D6"/>
    <w:rsid w:val="00087720"/>
    <w:rsid w:val="00087DAA"/>
    <w:rsid w:val="00090888"/>
    <w:rsid w:val="00092C6E"/>
    <w:rsid w:val="00092E55"/>
    <w:rsid w:val="0009322F"/>
    <w:rsid w:val="00093471"/>
    <w:rsid w:val="000935F0"/>
    <w:rsid w:val="000946F6"/>
    <w:rsid w:val="00095329"/>
    <w:rsid w:val="00095442"/>
    <w:rsid w:val="000957A9"/>
    <w:rsid w:val="00095B2D"/>
    <w:rsid w:val="00095D74"/>
    <w:rsid w:val="00095DA9"/>
    <w:rsid w:val="00095F14"/>
    <w:rsid w:val="00096B35"/>
    <w:rsid w:val="00096C96"/>
    <w:rsid w:val="00096F36"/>
    <w:rsid w:val="000A0753"/>
    <w:rsid w:val="000A1706"/>
    <w:rsid w:val="000A182D"/>
    <w:rsid w:val="000A193F"/>
    <w:rsid w:val="000A245B"/>
    <w:rsid w:val="000A2628"/>
    <w:rsid w:val="000A3300"/>
    <w:rsid w:val="000A33F6"/>
    <w:rsid w:val="000A3EC4"/>
    <w:rsid w:val="000A49DC"/>
    <w:rsid w:val="000A4A2E"/>
    <w:rsid w:val="000A4FD7"/>
    <w:rsid w:val="000A5E52"/>
    <w:rsid w:val="000A646D"/>
    <w:rsid w:val="000A6824"/>
    <w:rsid w:val="000A7106"/>
    <w:rsid w:val="000A76A3"/>
    <w:rsid w:val="000A7E4E"/>
    <w:rsid w:val="000A7EF8"/>
    <w:rsid w:val="000A7F22"/>
    <w:rsid w:val="000A7FE8"/>
    <w:rsid w:val="000B0034"/>
    <w:rsid w:val="000B0ABF"/>
    <w:rsid w:val="000B1212"/>
    <w:rsid w:val="000B1E48"/>
    <w:rsid w:val="000B2240"/>
    <w:rsid w:val="000B22F5"/>
    <w:rsid w:val="000B2718"/>
    <w:rsid w:val="000B2915"/>
    <w:rsid w:val="000B2F7E"/>
    <w:rsid w:val="000B3017"/>
    <w:rsid w:val="000B3237"/>
    <w:rsid w:val="000B3EDF"/>
    <w:rsid w:val="000B42A8"/>
    <w:rsid w:val="000B57AF"/>
    <w:rsid w:val="000B5886"/>
    <w:rsid w:val="000B5C75"/>
    <w:rsid w:val="000B61DD"/>
    <w:rsid w:val="000B70B7"/>
    <w:rsid w:val="000C04F6"/>
    <w:rsid w:val="000C133E"/>
    <w:rsid w:val="000C1615"/>
    <w:rsid w:val="000C21B6"/>
    <w:rsid w:val="000C2926"/>
    <w:rsid w:val="000C48B5"/>
    <w:rsid w:val="000C52E8"/>
    <w:rsid w:val="000C5A8E"/>
    <w:rsid w:val="000C6124"/>
    <w:rsid w:val="000C7097"/>
    <w:rsid w:val="000C7637"/>
    <w:rsid w:val="000C7BB7"/>
    <w:rsid w:val="000D0100"/>
    <w:rsid w:val="000D0E27"/>
    <w:rsid w:val="000D113F"/>
    <w:rsid w:val="000D24B0"/>
    <w:rsid w:val="000D3081"/>
    <w:rsid w:val="000D35A5"/>
    <w:rsid w:val="000D4877"/>
    <w:rsid w:val="000D4956"/>
    <w:rsid w:val="000D4AB4"/>
    <w:rsid w:val="000D5BA9"/>
    <w:rsid w:val="000D688C"/>
    <w:rsid w:val="000D6E05"/>
    <w:rsid w:val="000D7714"/>
    <w:rsid w:val="000D7D2C"/>
    <w:rsid w:val="000E0340"/>
    <w:rsid w:val="000E18FE"/>
    <w:rsid w:val="000E2232"/>
    <w:rsid w:val="000E23E6"/>
    <w:rsid w:val="000E30A0"/>
    <w:rsid w:val="000E3C21"/>
    <w:rsid w:val="000E418F"/>
    <w:rsid w:val="000E4FF0"/>
    <w:rsid w:val="000E5732"/>
    <w:rsid w:val="000E635A"/>
    <w:rsid w:val="000E6C7E"/>
    <w:rsid w:val="000E79AA"/>
    <w:rsid w:val="000F0085"/>
    <w:rsid w:val="000F076A"/>
    <w:rsid w:val="000F0A99"/>
    <w:rsid w:val="000F3382"/>
    <w:rsid w:val="000F3555"/>
    <w:rsid w:val="000F356D"/>
    <w:rsid w:val="000F38E7"/>
    <w:rsid w:val="000F45B9"/>
    <w:rsid w:val="000F649C"/>
    <w:rsid w:val="000F649D"/>
    <w:rsid w:val="000F657D"/>
    <w:rsid w:val="000F6893"/>
    <w:rsid w:val="000F6908"/>
    <w:rsid w:val="00100C02"/>
    <w:rsid w:val="0010143E"/>
    <w:rsid w:val="0010214E"/>
    <w:rsid w:val="0010292C"/>
    <w:rsid w:val="00102BB2"/>
    <w:rsid w:val="00102BB7"/>
    <w:rsid w:val="00102C51"/>
    <w:rsid w:val="00102F36"/>
    <w:rsid w:val="001045C9"/>
    <w:rsid w:val="001050CA"/>
    <w:rsid w:val="00105281"/>
    <w:rsid w:val="00105ADA"/>
    <w:rsid w:val="00105DCA"/>
    <w:rsid w:val="0010645C"/>
    <w:rsid w:val="0010685C"/>
    <w:rsid w:val="001071EF"/>
    <w:rsid w:val="001072A8"/>
    <w:rsid w:val="001073EB"/>
    <w:rsid w:val="0011128B"/>
    <w:rsid w:val="001115EE"/>
    <w:rsid w:val="001116C6"/>
    <w:rsid w:val="0011243A"/>
    <w:rsid w:val="001124EF"/>
    <w:rsid w:val="00112581"/>
    <w:rsid w:val="0011283E"/>
    <w:rsid w:val="00112AE4"/>
    <w:rsid w:val="00114618"/>
    <w:rsid w:val="001152C1"/>
    <w:rsid w:val="00115506"/>
    <w:rsid w:val="00116763"/>
    <w:rsid w:val="0011683D"/>
    <w:rsid w:val="00116C24"/>
    <w:rsid w:val="0011723A"/>
    <w:rsid w:val="001179D9"/>
    <w:rsid w:val="00120145"/>
    <w:rsid w:val="001201B1"/>
    <w:rsid w:val="001202D7"/>
    <w:rsid w:val="00120A6A"/>
    <w:rsid w:val="0012180C"/>
    <w:rsid w:val="00121F14"/>
    <w:rsid w:val="00122146"/>
    <w:rsid w:val="00122283"/>
    <w:rsid w:val="0012268F"/>
    <w:rsid w:val="00122D29"/>
    <w:rsid w:val="0012316B"/>
    <w:rsid w:val="00123721"/>
    <w:rsid w:val="00123BA8"/>
    <w:rsid w:val="001241EE"/>
    <w:rsid w:val="00124441"/>
    <w:rsid w:val="001249E5"/>
    <w:rsid w:val="00124F0E"/>
    <w:rsid w:val="00124F94"/>
    <w:rsid w:val="00125530"/>
    <w:rsid w:val="00125A67"/>
    <w:rsid w:val="00125CF7"/>
    <w:rsid w:val="00126459"/>
    <w:rsid w:val="00126553"/>
    <w:rsid w:val="001265C9"/>
    <w:rsid w:val="00126798"/>
    <w:rsid w:val="0012726A"/>
    <w:rsid w:val="00127AB3"/>
    <w:rsid w:val="00127AD5"/>
    <w:rsid w:val="00127E09"/>
    <w:rsid w:val="00130488"/>
    <w:rsid w:val="00130EB8"/>
    <w:rsid w:val="00131745"/>
    <w:rsid w:val="00131917"/>
    <w:rsid w:val="00132BEF"/>
    <w:rsid w:val="001338E7"/>
    <w:rsid w:val="00133ABD"/>
    <w:rsid w:val="0013418C"/>
    <w:rsid w:val="0013453D"/>
    <w:rsid w:val="0013486F"/>
    <w:rsid w:val="001355A5"/>
    <w:rsid w:val="00136229"/>
    <w:rsid w:val="0013648F"/>
    <w:rsid w:val="00136B73"/>
    <w:rsid w:val="00137548"/>
    <w:rsid w:val="00137FCD"/>
    <w:rsid w:val="001401D6"/>
    <w:rsid w:val="001404C3"/>
    <w:rsid w:val="00143F39"/>
    <w:rsid w:val="0014463E"/>
    <w:rsid w:val="001454A1"/>
    <w:rsid w:val="001456B0"/>
    <w:rsid w:val="00147412"/>
    <w:rsid w:val="00147543"/>
    <w:rsid w:val="0014766D"/>
    <w:rsid w:val="00147E1E"/>
    <w:rsid w:val="00150597"/>
    <w:rsid w:val="0015091F"/>
    <w:rsid w:val="00150C9D"/>
    <w:rsid w:val="00150DFA"/>
    <w:rsid w:val="00150F6C"/>
    <w:rsid w:val="0015151D"/>
    <w:rsid w:val="001518E3"/>
    <w:rsid w:val="00153501"/>
    <w:rsid w:val="00153E10"/>
    <w:rsid w:val="0015439F"/>
    <w:rsid w:val="0015472C"/>
    <w:rsid w:val="00155F92"/>
    <w:rsid w:val="00156323"/>
    <w:rsid w:val="001566A1"/>
    <w:rsid w:val="00156EDD"/>
    <w:rsid w:val="00157E36"/>
    <w:rsid w:val="001608B5"/>
    <w:rsid w:val="00160B48"/>
    <w:rsid w:val="00161055"/>
    <w:rsid w:val="001612E7"/>
    <w:rsid w:val="0016141B"/>
    <w:rsid w:val="001617AB"/>
    <w:rsid w:val="00162233"/>
    <w:rsid w:val="001625EB"/>
    <w:rsid w:val="00164106"/>
    <w:rsid w:val="00164717"/>
    <w:rsid w:val="00164BAF"/>
    <w:rsid w:val="00164D82"/>
    <w:rsid w:val="00165B50"/>
    <w:rsid w:val="00165B7A"/>
    <w:rsid w:val="00165CB5"/>
    <w:rsid w:val="00166C79"/>
    <w:rsid w:val="0016783B"/>
    <w:rsid w:val="00167D6D"/>
    <w:rsid w:val="00167D8E"/>
    <w:rsid w:val="00170314"/>
    <w:rsid w:val="00170575"/>
    <w:rsid w:val="001705C7"/>
    <w:rsid w:val="001709C1"/>
    <w:rsid w:val="00171F1F"/>
    <w:rsid w:val="0017240A"/>
    <w:rsid w:val="00172CA3"/>
    <w:rsid w:val="001737DC"/>
    <w:rsid w:val="00173C07"/>
    <w:rsid w:val="00173E95"/>
    <w:rsid w:val="00174A81"/>
    <w:rsid w:val="00174BB9"/>
    <w:rsid w:val="00175C26"/>
    <w:rsid w:val="001760BE"/>
    <w:rsid w:val="001768A4"/>
    <w:rsid w:val="001776AE"/>
    <w:rsid w:val="001777B7"/>
    <w:rsid w:val="00177A7F"/>
    <w:rsid w:val="00177C60"/>
    <w:rsid w:val="00177FCF"/>
    <w:rsid w:val="0018042F"/>
    <w:rsid w:val="00181617"/>
    <w:rsid w:val="00181F2A"/>
    <w:rsid w:val="00182ADC"/>
    <w:rsid w:val="00183582"/>
    <w:rsid w:val="00183A1D"/>
    <w:rsid w:val="001841A2"/>
    <w:rsid w:val="001842B6"/>
    <w:rsid w:val="00184DE7"/>
    <w:rsid w:val="00185D4A"/>
    <w:rsid w:val="001864B3"/>
    <w:rsid w:val="00190371"/>
    <w:rsid w:val="00190448"/>
    <w:rsid w:val="001911E5"/>
    <w:rsid w:val="00191291"/>
    <w:rsid w:val="0019145C"/>
    <w:rsid w:val="00192A91"/>
    <w:rsid w:val="00194794"/>
    <w:rsid w:val="00194B3D"/>
    <w:rsid w:val="00194D51"/>
    <w:rsid w:val="00196110"/>
    <w:rsid w:val="001963CD"/>
    <w:rsid w:val="0019642B"/>
    <w:rsid w:val="001964F7"/>
    <w:rsid w:val="00196CB1"/>
    <w:rsid w:val="00197577"/>
    <w:rsid w:val="0019772E"/>
    <w:rsid w:val="001A0A74"/>
    <w:rsid w:val="001A0AA2"/>
    <w:rsid w:val="001A0EEF"/>
    <w:rsid w:val="001A0F32"/>
    <w:rsid w:val="001A1009"/>
    <w:rsid w:val="001A1C0B"/>
    <w:rsid w:val="001A1C6A"/>
    <w:rsid w:val="001A1D6F"/>
    <w:rsid w:val="001A2739"/>
    <w:rsid w:val="001A2BA8"/>
    <w:rsid w:val="001A506C"/>
    <w:rsid w:val="001A55D2"/>
    <w:rsid w:val="001A58B7"/>
    <w:rsid w:val="001A60D3"/>
    <w:rsid w:val="001A63DB"/>
    <w:rsid w:val="001A64B0"/>
    <w:rsid w:val="001A65D0"/>
    <w:rsid w:val="001A6DC7"/>
    <w:rsid w:val="001B03B1"/>
    <w:rsid w:val="001B152B"/>
    <w:rsid w:val="001B18D9"/>
    <w:rsid w:val="001B2C91"/>
    <w:rsid w:val="001B3117"/>
    <w:rsid w:val="001B3F02"/>
    <w:rsid w:val="001B57DF"/>
    <w:rsid w:val="001B6EEF"/>
    <w:rsid w:val="001C09D4"/>
    <w:rsid w:val="001C0FBE"/>
    <w:rsid w:val="001C156A"/>
    <w:rsid w:val="001C162B"/>
    <w:rsid w:val="001C1744"/>
    <w:rsid w:val="001C1B37"/>
    <w:rsid w:val="001C1C9A"/>
    <w:rsid w:val="001C1F6B"/>
    <w:rsid w:val="001C1FB2"/>
    <w:rsid w:val="001C24C1"/>
    <w:rsid w:val="001C3308"/>
    <w:rsid w:val="001C36A7"/>
    <w:rsid w:val="001C3F43"/>
    <w:rsid w:val="001C410A"/>
    <w:rsid w:val="001C4535"/>
    <w:rsid w:val="001C5576"/>
    <w:rsid w:val="001C5CBE"/>
    <w:rsid w:val="001C5E34"/>
    <w:rsid w:val="001C608A"/>
    <w:rsid w:val="001C6B4C"/>
    <w:rsid w:val="001C70FF"/>
    <w:rsid w:val="001D1048"/>
    <w:rsid w:val="001D1388"/>
    <w:rsid w:val="001D3A7F"/>
    <w:rsid w:val="001D4629"/>
    <w:rsid w:val="001D4C8C"/>
    <w:rsid w:val="001D550E"/>
    <w:rsid w:val="001D5AD1"/>
    <w:rsid w:val="001D64A9"/>
    <w:rsid w:val="001D716E"/>
    <w:rsid w:val="001D75C6"/>
    <w:rsid w:val="001D796E"/>
    <w:rsid w:val="001E05C0"/>
    <w:rsid w:val="001E1574"/>
    <w:rsid w:val="001E218E"/>
    <w:rsid w:val="001E3127"/>
    <w:rsid w:val="001E3C53"/>
    <w:rsid w:val="001E3C9F"/>
    <w:rsid w:val="001E4AF4"/>
    <w:rsid w:val="001E518B"/>
    <w:rsid w:val="001E57C2"/>
    <w:rsid w:val="001E5B8F"/>
    <w:rsid w:val="001E6580"/>
    <w:rsid w:val="001E776B"/>
    <w:rsid w:val="001F086E"/>
    <w:rsid w:val="001F0E84"/>
    <w:rsid w:val="001F0FF8"/>
    <w:rsid w:val="001F14B8"/>
    <w:rsid w:val="001F2041"/>
    <w:rsid w:val="001F36D5"/>
    <w:rsid w:val="001F3777"/>
    <w:rsid w:val="001F394C"/>
    <w:rsid w:val="001F3DFA"/>
    <w:rsid w:val="001F61B7"/>
    <w:rsid w:val="001F68AB"/>
    <w:rsid w:val="001F6AD5"/>
    <w:rsid w:val="001F73A4"/>
    <w:rsid w:val="001F76FC"/>
    <w:rsid w:val="001F7AD4"/>
    <w:rsid w:val="00200DD6"/>
    <w:rsid w:val="00201EB3"/>
    <w:rsid w:val="0020254C"/>
    <w:rsid w:val="002025C6"/>
    <w:rsid w:val="0020262B"/>
    <w:rsid w:val="00202688"/>
    <w:rsid w:val="0020368B"/>
    <w:rsid w:val="00203C6D"/>
    <w:rsid w:val="00204124"/>
    <w:rsid w:val="0020417E"/>
    <w:rsid w:val="002051D7"/>
    <w:rsid w:val="00205A77"/>
    <w:rsid w:val="00205B7D"/>
    <w:rsid w:val="00205F4B"/>
    <w:rsid w:val="0020634E"/>
    <w:rsid w:val="00206B46"/>
    <w:rsid w:val="002074EE"/>
    <w:rsid w:val="00207A8C"/>
    <w:rsid w:val="00207FB8"/>
    <w:rsid w:val="00210507"/>
    <w:rsid w:val="00210643"/>
    <w:rsid w:val="0021198D"/>
    <w:rsid w:val="00211BDD"/>
    <w:rsid w:val="00211CD9"/>
    <w:rsid w:val="0021266A"/>
    <w:rsid w:val="00212B4F"/>
    <w:rsid w:val="002133BD"/>
    <w:rsid w:val="0021442D"/>
    <w:rsid w:val="00214B93"/>
    <w:rsid w:val="00216005"/>
    <w:rsid w:val="002163A9"/>
    <w:rsid w:val="00216434"/>
    <w:rsid w:val="002164F6"/>
    <w:rsid w:val="0021755D"/>
    <w:rsid w:val="00217956"/>
    <w:rsid w:val="00217A6A"/>
    <w:rsid w:val="00217B23"/>
    <w:rsid w:val="00217B37"/>
    <w:rsid w:val="00220772"/>
    <w:rsid w:val="00220846"/>
    <w:rsid w:val="00221077"/>
    <w:rsid w:val="0022140A"/>
    <w:rsid w:val="0022176B"/>
    <w:rsid w:val="002218EC"/>
    <w:rsid w:val="00221BA3"/>
    <w:rsid w:val="002221D4"/>
    <w:rsid w:val="0022303A"/>
    <w:rsid w:val="00223688"/>
    <w:rsid w:val="002238FB"/>
    <w:rsid w:val="00223DAC"/>
    <w:rsid w:val="002249EF"/>
    <w:rsid w:val="00227EB4"/>
    <w:rsid w:val="00227F30"/>
    <w:rsid w:val="0023109E"/>
    <w:rsid w:val="002315F7"/>
    <w:rsid w:val="00231788"/>
    <w:rsid w:val="00231F3F"/>
    <w:rsid w:val="00232A7F"/>
    <w:rsid w:val="002331B8"/>
    <w:rsid w:val="00233258"/>
    <w:rsid w:val="0023366D"/>
    <w:rsid w:val="00233D65"/>
    <w:rsid w:val="00233E06"/>
    <w:rsid w:val="0023414E"/>
    <w:rsid w:val="002345CA"/>
    <w:rsid w:val="00234AB0"/>
    <w:rsid w:val="0023551A"/>
    <w:rsid w:val="0023553C"/>
    <w:rsid w:val="00235D4F"/>
    <w:rsid w:val="00236A7D"/>
    <w:rsid w:val="00237062"/>
    <w:rsid w:val="00237419"/>
    <w:rsid w:val="00237483"/>
    <w:rsid w:val="0023776B"/>
    <w:rsid w:val="002378D0"/>
    <w:rsid w:val="00237996"/>
    <w:rsid w:val="0024211F"/>
    <w:rsid w:val="0024221E"/>
    <w:rsid w:val="00242B6D"/>
    <w:rsid w:val="002433A3"/>
    <w:rsid w:val="0024362B"/>
    <w:rsid w:val="00243D35"/>
    <w:rsid w:val="00244509"/>
    <w:rsid w:val="00245E7D"/>
    <w:rsid w:val="00245F82"/>
    <w:rsid w:val="00245FE1"/>
    <w:rsid w:val="00246180"/>
    <w:rsid w:val="002461D9"/>
    <w:rsid w:val="00246BB8"/>
    <w:rsid w:val="00246D5D"/>
    <w:rsid w:val="002471B1"/>
    <w:rsid w:val="00247D7B"/>
    <w:rsid w:val="00251351"/>
    <w:rsid w:val="0025178E"/>
    <w:rsid w:val="00252632"/>
    <w:rsid w:val="00253E40"/>
    <w:rsid w:val="00254470"/>
    <w:rsid w:val="0025486A"/>
    <w:rsid w:val="002549C3"/>
    <w:rsid w:val="00254BB8"/>
    <w:rsid w:val="00254BCE"/>
    <w:rsid w:val="00254EC4"/>
    <w:rsid w:val="00254F5C"/>
    <w:rsid w:val="0025506B"/>
    <w:rsid w:val="002557F4"/>
    <w:rsid w:val="00255862"/>
    <w:rsid w:val="00256BEE"/>
    <w:rsid w:val="00256C32"/>
    <w:rsid w:val="0025789C"/>
    <w:rsid w:val="002600DB"/>
    <w:rsid w:val="00260B25"/>
    <w:rsid w:val="00260FF8"/>
    <w:rsid w:val="00261008"/>
    <w:rsid w:val="0026114A"/>
    <w:rsid w:val="00261207"/>
    <w:rsid w:val="0026381A"/>
    <w:rsid w:val="00263BBC"/>
    <w:rsid w:val="002645C8"/>
    <w:rsid w:val="002647CE"/>
    <w:rsid w:val="0026503C"/>
    <w:rsid w:val="0026508F"/>
    <w:rsid w:val="00265601"/>
    <w:rsid w:val="00265BAE"/>
    <w:rsid w:val="00265D29"/>
    <w:rsid w:val="00266022"/>
    <w:rsid w:val="00266E8F"/>
    <w:rsid w:val="00267022"/>
    <w:rsid w:val="002703C8"/>
    <w:rsid w:val="00270C39"/>
    <w:rsid w:val="00271627"/>
    <w:rsid w:val="00271A2B"/>
    <w:rsid w:val="002722BD"/>
    <w:rsid w:val="00272DF3"/>
    <w:rsid w:val="00273819"/>
    <w:rsid w:val="002739E0"/>
    <w:rsid w:val="0027504D"/>
    <w:rsid w:val="002753F6"/>
    <w:rsid w:val="002766D7"/>
    <w:rsid w:val="00276D09"/>
    <w:rsid w:val="00277083"/>
    <w:rsid w:val="0027767F"/>
    <w:rsid w:val="002805E6"/>
    <w:rsid w:val="00280731"/>
    <w:rsid w:val="00280F48"/>
    <w:rsid w:val="002811DD"/>
    <w:rsid w:val="00281267"/>
    <w:rsid w:val="00281504"/>
    <w:rsid w:val="00281539"/>
    <w:rsid w:val="00281FD2"/>
    <w:rsid w:val="002824FC"/>
    <w:rsid w:val="00283342"/>
    <w:rsid w:val="002836B4"/>
    <w:rsid w:val="00284693"/>
    <w:rsid w:val="002847AE"/>
    <w:rsid w:val="00284B28"/>
    <w:rsid w:val="00284BB3"/>
    <w:rsid w:val="002852A7"/>
    <w:rsid w:val="0028582A"/>
    <w:rsid w:val="00285AFB"/>
    <w:rsid w:val="00285CDF"/>
    <w:rsid w:val="00287588"/>
    <w:rsid w:val="00287679"/>
    <w:rsid w:val="00287DF9"/>
    <w:rsid w:val="00287F6E"/>
    <w:rsid w:val="00290683"/>
    <w:rsid w:val="00290C62"/>
    <w:rsid w:val="00290DC9"/>
    <w:rsid w:val="00291273"/>
    <w:rsid w:val="00291A0D"/>
    <w:rsid w:val="002922A1"/>
    <w:rsid w:val="002929C4"/>
    <w:rsid w:val="00292BB4"/>
    <w:rsid w:val="00293880"/>
    <w:rsid w:val="00295873"/>
    <w:rsid w:val="00295E12"/>
    <w:rsid w:val="0029665C"/>
    <w:rsid w:val="00297334"/>
    <w:rsid w:val="0029736E"/>
    <w:rsid w:val="002973D7"/>
    <w:rsid w:val="00297795"/>
    <w:rsid w:val="002A0B56"/>
    <w:rsid w:val="002A0CCC"/>
    <w:rsid w:val="002A0CD9"/>
    <w:rsid w:val="002A1547"/>
    <w:rsid w:val="002A169F"/>
    <w:rsid w:val="002A1CF6"/>
    <w:rsid w:val="002A2E57"/>
    <w:rsid w:val="002A3520"/>
    <w:rsid w:val="002A3BB9"/>
    <w:rsid w:val="002A4FCB"/>
    <w:rsid w:val="002A568B"/>
    <w:rsid w:val="002A59E8"/>
    <w:rsid w:val="002A5FC9"/>
    <w:rsid w:val="002A6081"/>
    <w:rsid w:val="002A67AA"/>
    <w:rsid w:val="002A7530"/>
    <w:rsid w:val="002B0104"/>
    <w:rsid w:val="002B0D22"/>
    <w:rsid w:val="002B1536"/>
    <w:rsid w:val="002B2FD9"/>
    <w:rsid w:val="002B3C16"/>
    <w:rsid w:val="002B3CD1"/>
    <w:rsid w:val="002B4358"/>
    <w:rsid w:val="002B489D"/>
    <w:rsid w:val="002B49FB"/>
    <w:rsid w:val="002B4C2D"/>
    <w:rsid w:val="002B5307"/>
    <w:rsid w:val="002B5718"/>
    <w:rsid w:val="002B5A2A"/>
    <w:rsid w:val="002B5B30"/>
    <w:rsid w:val="002B63E4"/>
    <w:rsid w:val="002B6455"/>
    <w:rsid w:val="002B68EF"/>
    <w:rsid w:val="002B698A"/>
    <w:rsid w:val="002B69D7"/>
    <w:rsid w:val="002C0B02"/>
    <w:rsid w:val="002C10E5"/>
    <w:rsid w:val="002C12DA"/>
    <w:rsid w:val="002C1AA4"/>
    <w:rsid w:val="002C240E"/>
    <w:rsid w:val="002C2853"/>
    <w:rsid w:val="002C2F72"/>
    <w:rsid w:val="002C37ED"/>
    <w:rsid w:val="002C60D2"/>
    <w:rsid w:val="002C6B56"/>
    <w:rsid w:val="002C6FC5"/>
    <w:rsid w:val="002C755A"/>
    <w:rsid w:val="002C788D"/>
    <w:rsid w:val="002D00BA"/>
    <w:rsid w:val="002D1682"/>
    <w:rsid w:val="002D1CFE"/>
    <w:rsid w:val="002D1D91"/>
    <w:rsid w:val="002D1FBD"/>
    <w:rsid w:val="002D3200"/>
    <w:rsid w:val="002D3623"/>
    <w:rsid w:val="002D3BBC"/>
    <w:rsid w:val="002D4C7D"/>
    <w:rsid w:val="002D53D3"/>
    <w:rsid w:val="002D589A"/>
    <w:rsid w:val="002D61BC"/>
    <w:rsid w:val="002D6BE3"/>
    <w:rsid w:val="002D702E"/>
    <w:rsid w:val="002D7A0E"/>
    <w:rsid w:val="002D7B29"/>
    <w:rsid w:val="002D7B3C"/>
    <w:rsid w:val="002D7B86"/>
    <w:rsid w:val="002E0AEE"/>
    <w:rsid w:val="002E0B22"/>
    <w:rsid w:val="002E144D"/>
    <w:rsid w:val="002E152A"/>
    <w:rsid w:val="002E15A6"/>
    <w:rsid w:val="002E1931"/>
    <w:rsid w:val="002E2785"/>
    <w:rsid w:val="002E2C93"/>
    <w:rsid w:val="002E2D20"/>
    <w:rsid w:val="002E342E"/>
    <w:rsid w:val="002E49B1"/>
    <w:rsid w:val="002E58A2"/>
    <w:rsid w:val="002E58E8"/>
    <w:rsid w:val="002E65BA"/>
    <w:rsid w:val="002E68C6"/>
    <w:rsid w:val="002E6BC2"/>
    <w:rsid w:val="002E748B"/>
    <w:rsid w:val="002E7E5A"/>
    <w:rsid w:val="002F0671"/>
    <w:rsid w:val="002F0734"/>
    <w:rsid w:val="002F09E7"/>
    <w:rsid w:val="002F0D4E"/>
    <w:rsid w:val="002F0D6B"/>
    <w:rsid w:val="002F1117"/>
    <w:rsid w:val="002F12ED"/>
    <w:rsid w:val="002F1B3A"/>
    <w:rsid w:val="002F1D30"/>
    <w:rsid w:val="002F2F83"/>
    <w:rsid w:val="002F3019"/>
    <w:rsid w:val="002F34E1"/>
    <w:rsid w:val="002F4451"/>
    <w:rsid w:val="002F49EB"/>
    <w:rsid w:val="002F4CB4"/>
    <w:rsid w:val="002F4EDF"/>
    <w:rsid w:val="002F527B"/>
    <w:rsid w:val="002F5F33"/>
    <w:rsid w:val="002F6DE8"/>
    <w:rsid w:val="002F76D5"/>
    <w:rsid w:val="00300B4A"/>
    <w:rsid w:val="00300FD2"/>
    <w:rsid w:val="00301CDC"/>
    <w:rsid w:val="00301EBA"/>
    <w:rsid w:val="0030212E"/>
    <w:rsid w:val="00302143"/>
    <w:rsid w:val="0030274A"/>
    <w:rsid w:val="00303085"/>
    <w:rsid w:val="00303D17"/>
    <w:rsid w:val="00304095"/>
    <w:rsid w:val="00306124"/>
    <w:rsid w:val="00306235"/>
    <w:rsid w:val="00306DD3"/>
    <w:rsid w:val="003072E0"/>
    <w:rsid w:val="00307FA3"/>
    <w:rsid w:val="003105F5"/>
    <w:rsid w:val="00310C5D"/>
    <w:rsid w:val="00311B64"/>
    <w:rsid w:val="00311CBF"/>
    <w:rsid w:val="00311F76"/>
    <w:rsid w:val="00312596"/>
    <w:rsid w:val="00312F7D"/>
    <w:rsid w:val="003136CF"/>
    <w:rsid w:val="00314164"/>
    <w:rsid w:val="00314689"/>
    <w:rsid w:val="00314B3B"/>
    <w:rsid w:val="00315B90"/>
    <w:rsid w:val="00315C4F"/>
    <w:rsid w:val="003162A9"/>
    <w:rsid w:val="00320421"/>
    <w:rsid w:val="0032050D"/>
    <w:rsid w:val="003207E7"/>
    <w:rsid w:val="00320956"/>
    <w:rsid w:val="003209A9"/>
    <w:rsid w:val="00320CAF"/>
    <w:rsid w:val="0032147A"/>
    <w:rsid w:val="00321F1C"/>
    <w:rsid w:val="0032241A"/>
    <w:rsid w:val="0032271A"/>
    <w:rsid w:val="00323206"/>
    <w:rsid w:val="00323632"/>
    <w:rsid w:val="00323CE1"/>
    <w:rsid w:val="00324262"/>
    <w:rsid w:val="00324763"/>
    <w:rsid w:val="00324F29"/>
    <w:rsid w:val="00325274"/>
    <w:rsid w:val="00325741"/>
    <w:rsid w:val="003257D7"/>
    <w:rsid w:val="0032608A"/>
    <w:rsid w:val="00326FCD"/>
    <w:rsid w:val="00327528"/>
    <w:rsid w:val="00327930"/>
    <w:rsid w:val="003279B3"/>
    <w:rsid w:val="0033122E"/>
    <w:rsid w:val="00331C07"/>
    <w:rsid w:val="00331CC6"/>
    <w:rsid w:val="00331F0B"/>
    <w:rsid w:val="0033274E"/>
    <w:rsid w:val="00332D94"/>
    <w:rsid w:val="003332FD"/>
    <w:rsid w:val="00334045"/>
    <w:rsid w:val="00334403"/>
    <w:rsid w:val="00334571"/>
    <w:rsid w:val="00334F92"/>
    <w:rsid w:val="00335342"/>
    <w:rsid w:val="00335404"/>
    <w:rsid w:val="0033540A"/>
    <w:rsid w:val="0033575D"/>
    <w:rsid w:val="003366EE"/>
    <w:rsid w:val="00336ADD"/>
    <w:rsid w:val="00336E94"/>
    <w:rsid w:val="00336F4B"/>
    <w:rsid w:val="00337927"/>
    <w:rsid w:val="00337E79"/>
    <w:rsid w:val="00340405"/>
    <w:rsid w:val="0034091F"/>
    <w:rsid w:val="00340CB7"/>
    <w:rsid w:val="00340E03"/>
    <w:rsid w:val="003410EA"/>
    <w:rsid w:val="00341765"/>
    <w:rsid w:val="00341D82"/>
    <w:rsid w:val="00342B9F"/>
    <w:rsid w:val="00342ECF"/>
    <w:rsid w:val="00343B8C"/>
    <w:rsid w:val="00344AF3"/>
    <w:rsid w:val="0034532C"/>
    <w:rsid w:val="0034569B"/>
    <w:rsid w:val="00345EA9"/>
    <w:rsid w:val="00345FDD"/>
    <w:rsid w:val="00347445"/>
    <w:rsid w:val="00350C0B"/>
    <w:rsid w:val="003512D0"/>
    <w:rsid w:val="003515F7"/>
    <w:rsid w:val="00351D18"/>
    <w:rsid w:val="0035219A"/>
    <w:rsid w:val="00352B58"/>
    <w:rsid w:val="00353818"/>
    <w:rsid w:val="003545EF"/>
    <w:rsid w:val="00354776"/>
    <w:rsid w:val="00354A31"/>
    <w:rsid w:val="00354BDC"/>
    <w:rsid w:val="003557EB"/>
    <w:rsid w:val="003559EF"/>
    <w:rsid w:val="00355BC3"/>
    <w:rsid w:val="003565E4"/>
    <w:rsid w:val="00356D2E"/>
    <w:rsid w:val="0035703E"/>
    <w:rsid w:val="00357206"/>
    <w:rsid w:val="003572C2"/>
    <w:rsid w:val="00357826"/>
    <w:rsid w:val="00360A8A"/>
    <w:rsid w:val="003614E5"/>
    <w:rsid w:val="003619B4"/>
    <w:rsid w:val="003626DE"/>
    <w:rsid w:val="00362A20"/>
    <w:rsid w:val="0036322D"/>
    <w:rsid w:val="00364244"/>
    <w:rsid w:val="00365090"/>
    <w:rsid w:val="0036574E"/>
    <w:rsid w:val="00365E4D"/>
    <w:rsid w:val="00366449"/>
    <w:rsid w:val="00366730"/>
    <w:rsid w:val="0036746F"/>
    <w:rsid w:val="003676C0"/>
    <w:rsid w:val="00370E99"/>
    <w:rsid w:val="0037217D"/>
    <w:rsid w:val="00372F0C"/>
    <w:rsid w:val="0037331F"/>
    <w:rsid w:val="003745C5"/>
    <w:rsid w:val="00375070"/>
    <w:rsid w:val="00375176"/>
    <w:rsid w:val="0037531C"/>
    <w:rsid w:val="00375F6D"/>
    <w:rsid w:val="003765A8"/>
    <w:rsid w:val="00376D24"/>
    <w:rsid w:val="00377686"/>
    <w:rsid w:val="00377806"/>
    <w:rsid w:val="00377A07"/>
    <w:rsid w:val="00377F53"/>
    <w:rsid w:val="003801BC"/>
    <w:rsid w:val="003801DF"/>
    <w:rsid w:val="00380CA9"/>
    <w:rsid w:val="00380EC0"/>
    <w:rsid w:val="00381702"/>
    <w:rsid w:val="00382093"/>
    <w:rsid w:val="00382952"/>
    <w:rsid w:val="00382A3A"/>
    <w:rsid w:val="00382B1A"/>
    <w:rsid w:val="00383EB0"/>
    <w:rsid w:val="00384CA7"/>
    <w:rsid w:val="003859CE"/>
    <w:rsid w:val="00387065"/>
    <w:rsid w:val="00387317"/>
    <w:rsid w:val="0038768F"/>
    <w:rsid w:val="00387BD0"/>
    <w:rsid w:val="00390426"/>
    <w:rsid w:val="00390ABB"/>
    <w:rsid w:val="00390D44"/>
    <w:rsid w:val="00391443"/>
    <w:rsid w:val="00391710"/>
    <w:rsid w:val="00391C91"/>
    <w:rsid w:val="00391F51"/>
    <w:rsid w:val="00391F6C"/>
    <w:rsid w:val="003934AB"/>
    <w:rsid w:val="003935B6"/>
    <w:rsid w:val="00393A86"/>
    <w:rsid w:val="00393FB5"/>
    <w:rsid w:val="00394B2F"/>
    <w:rsid w:val="003954E4"/>
    <w:rsid w:val="0039577C"/>
    <w:rsid w:val="0039577F"/>
    <w:rsid w:val="00395B08"/>
    <w:rsid w:val="00395D7C"/>
    <w:rsid w:val="00396421"/>
    <w:rsid w:val="003966AF"/>
    <w:rsid w:val="00396813"/>
    <w:rsid w:val="0039692C"/>
    <w:rsid w:val="003969E7"/>
    <w:rsid w:val="00396A69"/>
    <w:rsid w:val="00396B12"/>
    <w:rsid w:val="00396BA2"/>
    <w:rsid w:val="00396F32"/>
    <w:rsid w:val="00397204"/>
    <w:rsid w:val="003A0091"/>
    <w:rsid w:val="003A0289"/>
    <w:rsid w:val="003A11A6"/>
    <w:rsid w:val="003A1400"/>
    <w:rsid w:val="003A143D"/>
    <w:rsid w:val="003A1571"/>
    <w:rsid w:val="003A1680"/>
    <w:rsid w:val="003A1CAD"/>
    <w:rsid w:val="003A2C0B"/>
    <w:rsid w:val="003A30E2"/>
    <w:rsid w:val="003A344C"/>
    <w:rsid w:val="003A4397"/>
    <w:rsid w:val="003A4469"/>
    <w:rsid w:val="003A4F8C"/>
    <w:rsid w:val="003A519D"/>
    <w:rsid w:val="003A57D4"/>
    <w:rsid w:val="003A5AB2"/>
    <w:rsid w:val="003A68FD"/>
    <w:rsid w:val="003A6FF5"/>
    <w:rsid w:val="003A792B"/>
    <w:rsid w:val="003A7DA9"/>
    <w:rsid w:val="003A7E94"/>
    <w:rsid w:val="003B02F6"/>
    <w:rsid w:val="003B0313"/>
    <w:rsid w:val="003B0CB8"/>
    <w:rsid w:val="003B0FA6"/>
    <w:rsid w:val="003B12DC"/>
    <w:rsid w:val="003B2AD9"/>
    <w:rsid w:val="003B32C4"/>
    <w:rsid w:val="003B4F34"/>
    <w:rsid w:val="003B53E7"/>
    <w:rsid w:val="003B57DD"/>
    <w:rsid w:val="003B6377"/>
    <w:rsid w:val="003B7C14"/>
    <w:rsid w:val="003C0720"/>
    <w:rsid w:val="003C079A"/>
    <w:rsid w:val="003C0B01"/>
    <w:rsid w:val="003C0F89"/>
    <w:rsid w:val="003C111B"/>
    <w:rsid w:val="003C1377"/>
    <w:rsid w:val="003C17FE"/>
    <w:rsid w:val="003C1C01"/>
    <w:rsid w:val="003C2162"/>
    <w:rsid w:val="003C2E6C"/>
    <w:rsid w:val="003C3172"/>
    <w:rsid w:val="003C35E6"/>
    <w:rsid w:val="003C384E"/>
    <w:rsid w:val="003C3DF4"/>
    <w:rsid w:val="003C4D1E"/>
    <w:rsid w:val="003C517C"/>
    <w:rsid w:val="003C518D"/>
    <w:rsid w:val="003C528D"/>
    <w:rsid w:val="003C54DF"/>
    <w:rsid w:val="003C5B7E"/>
    <w:rsid w:val="003C60DF"/>
    <w:rsid w:val="003C6142"/>
    <w:rsid w:val="003C677A"/>
    <w:rsid w:val="003C69C9"/>
    <w:rsid w:val="003C76C2"/>
    <w:rsid w:val="003C7A37"/>
    <w:rsid w:val="003C7F48"/>
    <w:rsid w:val="003D0AED"/>
    <w:rsid w:val="003D114F"/>
    <w:rsid w:val="003D11F1"/>
    <w:rsid w:val="003D1249"/>
    <w:rsid w:val="003D25B9"/>
    <w:rsid w:val="003D2AFB"/>
    <w:rsid w:val="003D4205"/>
    <w:rsid w:val="003D4307"/>
    <w:rsid w:val="003D45B0"/>
    <w:rsid w:val="003D4CA0"/>
    <w:rsid w:val="003D4F43"/>
    <w:rsid w:val="003D5CBB"/>
    <w:rsid w:val="003D6A6B"/>
    <w:rsid w:val="003D6AD2"/>
    <w:rsid w:val="003D6C7A"/>
    <w:rsid w:val="003D7640"/>
    <w:rsid w:val="003D7753"/>
    <w:rsid w:val="003D784F"/>
    <w:rsid w:val="003D786A"/>
    <w:rsid w:val="003E06CD"/>
    <w:rsid w:val="003E0C7E"/>
    <w:rsid w:val="003E1025"/>
    <w:rsid w:val="003E1332"/>
    <w:rsid w:val="003E16C1"/>
    <w:rsid w:val="003E17C5"/>
    <w:rsid w:val="003E20E3"/>
    <w:rsid w:val="003E23F5"/>
    <w:rsid w:val="003E2B81"/>
    <w:rsid w:val="003E2BC1"/>
    <w:rsid w:val="003E32CC"/>
    <w:rsid w:val="003E3814"/>
    <w:rsid w:val="003E3EFB"/>
    <w:rsid w:val="003E3FE4"/>
    <w:rsid w:val="003E41D9"/>
    <w:rsid w:val="003E44C8"/>
    <w:rsid w:val="003E4CA5"/>
    <w:rsid w:val="003E5077"/>
    <w:rsid w:val="003E5437"/>
    <w:rsid w:val="003E586D"/>
    <w:rsid w:val="003E5D17"/>
    <w:rsid w:val="003E6146"/>
    <w:rsid w:val="003F0D6A"/>
    <w:rsid w:val="003F0E6E"/>
    <w:rsid w:val="003F1296"/>
    <w:rsid w:val="003F16B8"/>
    <w:rsid w:val="003F1A8A"/>
    <w:rsid w:val="003F1EA2"/>
    <w:rsid w:val="003F1ED0"/>
    <w:rsid w:val="003F1FA0"/>
    <w:rsid w:val="003F2165"/>
    <w:rsid w:val="003F3063"/>
    <w:rsid w:val="003F3959"/>
    <w:rsid w:val="003F3B86"/>
    <w:rsid w:val="003F4950"/>
    <w:rsid w:val="003F4CE8"/>
    <w:rsid w:val="003F4D10"/>
    <w:rsid w:val="003F4FC5"/>
    <w:rsid w:val="003F50CA"/>
    <w:rsid w:val="003F522E"/>
    <w:rsid w:val="003F5466"/>
    <w:rsid w:val="003F5530"/>
    <w:rsid w:val="003F590C"/>
    <w:rsid w:val="003F676D"/>
    <w:rsid w:val="003F6781"/>
    <w:rsid w:val="003F6C91"/>
    <w:rsid w:val="003F6DEE"/>
    <w:rsid w:val="003F7EA2"/>
    <w:rsid w:val="00400AC1"/>
    <w:rsid w:val="0040132D"/>
    <w:rsid w:val="004015A8"/>
    <w:rsid w:val="00401D4E"/>
    <w:rsid w:val="0040274D"/>
    <w:rsid w:val="00402B0C"/>
    <w:rsid w:val="00402C30"/>
    <w:rsid w:val="00403159"/>
    <w:rsid w:val="00403551"/>
    <w:rsid w:val="00404A94"/>
    <w:rsid w:val="0040602F"/>
    <w:rsid w:val="0040613E"/>
    <w:rsid w:val="00406773"/>
    <w:rsid w:val="00406818"/>
    <w:rsid w:val="004072C6"/>
    <w:rsid w:val="004079CA"/>
    <w:rsid w:val="0041002C"/>
    <w:rsid w:val="00410144"/>
    <w:rsid w:val="00410641"/>
    <w:rsid w:val="0041117C"/>
    <w:rsid w:val="00412342"/>
    <w:rsid w:val="00412AAA"/>
    <w:rsid w:val="00412E97"/>
    <w:rsid w:val="00413049"/>
    <w:rsid w:val="00413288"/>
    <w:rsid w:val="00413A42"/>
    <w:rsid w:val="00413B77"/>
    <w:rsid w:val="004144FD"/>
    <w:rsid w:val="00414552"/>
    <w:rsid w:val="00415291"/>
    <w:rsid w:val="00415544"/>
    <w:rsid w:val="004162A8"/>
    <w:rsid w:val="004164D6"/>
    <w:rsid w:val="00416BCA"/>
    <w:rsid w:val="00417A15"/>
    <w:rsid w:val="00417ADF"/>
    <w:rsid w:val="00417CAC"/>
    <w:rsid w:val="00420BE5"/>
    <w:rsid w:val="0042175B"/>
    <w:rsid w:val="00422FC4"/>
    <w:rsid w:val="0042339C"/>
    <w:rsid w:val="004235D0"/>
    <w:rsid w:val="00423FBB"/>
    <w:rsid w:val="00424C39"/>
    <w:rsid w:val="004254F1"/>
    <w:rsid w:val="00426463"/>
    <w:rsid w:val="0042671D"/>
    <w:rsid w:val="00430109"/>
    <w:rsid w:val="004301B0"/>
    <w:rsid w:val="00430837"/>
    <w:rsid w:val="004309CE"/>
    <w:rsid w:val="00431D1C"/>
    <w:rsid w:val="00432EE0"/>
    <w:rsid w:val="004333CF"/>
    <w:rsid w:val="004334C7"/>
    <w:rsid w:val="00433A61"/>
    <w:rsid w:val="00433C55"/>
    <w:rsid w:val="004349D0"/>
    <w:rsid w:val="00435D30"/>
    <w:rsid w:val="00435E32"/>
    <w:rsid w:val="00435E69"/>
    <w:rsid w:val="004360B3"/>
    <w:rsid w:val="004362E9"/>
    <w:rsid w:val="00436389"/>
    <w:rsid w:val="0043754C"/>
    <w:rsid w:val="00437564"/>
    <w:rsid w:val="004376CC"/>
    <w:rsid w:val="00437797"/>
    <w:rsid w:val="00437FBB"/>
    <w:rsid w:val="00440270"/>
    <w:rsid w:val="00440829"/>
    <w:rsid w:val="004410E6"/>
    <w:rsid w:val="0044137E"/>
    <w:rsid w:val="00441ABD"/>
    <w:rsid w:val="00441F86"/>
    <w:rsid w:val="004420F9"/>
    <w:rsid w:val="004422E0"/>
    <w:rsid w:val="004427A3"/>
    <w:rsid w:val="00442B71"/>
    <w:rsid w:val="00442EE5"/>
    <w:rsid w:val="00443DE5"/>
    <w:rsid w:val="00443E13"/>
    <w:rsid w:val="00444195"/>
    <w:rsid w:val="004444F2"/>
    <w:rsid w:val="00445253"/>
    <w:rsid w:val="00445DF5"/>
    <w:rsid w:val="00446328"/>
    <w:rsid w:val="00447443"/>
    <w:rsid w:val="00447EE3"/>
    <w:rsid w:val="004503E3"/>
    <w:rsid w:val="00450445"/>
    <w:rsid w:val="004511BD"/>
    <w:rsid w:val="0045141C"/>
    <w:rsid w:val="004514FC"/>
    <w:rsid w:val="00451917"/>
    <w:rsid w:val="00453613"/>
    <w:rsid w:val="00453821"/>
    <w:rsid w:val="00453A7C"/>
    <w:rsid w:val="004540A8"/>
    <w:rsid w:val="00454174"/>
    <w:rsid w:val="00454362"/>
    <w:rsid w:val="004546D8"/>
    <w:rsid w:val="00455211"/>
    <w:rsid w:val="004567D5"/>
    <w:rsid w:val="00457142"/>
    <w:rsid w:val="00457871"/>
    <w:rsid w:val="004604D1"/>
    <w:rsid w:val="00460575"/>
    <w:rsid w:val="00460C9A"/>
    <w:rsid w:val="00461295"/>
    <w:rsid w:val="00461B2D"/>
    <w:rsid w:val="00461E7A"/>
    <w:rsid w:val="00461E99"/>
    <w:rsid w:val="00462254"/>
    <w:rsid w:val="00462540"/>
    <w:rsid w:val="00463036"/>
    <w:rsid w:val="0046411E"/>
    <w:rsid w:val="00464BF6"/>
    <w:rsid w:val="00465CFB"/>
    <w:rsid w:val="004660B9"/>
    <w:rsid w:val="00466428"/>
    <w:rsid w:val="00466BF5"/>
    <w:rsid w:val="00467A28"/>
    <w:rsid w:val="004700EA"/>
    <w:rsid w:val="00470244"/>
    <w:rsid w:val="0047048B"/>
    <w:rsid w:val="00470824"/>
    <w:rsid w:val="0047106E"/>
    <w:rsid w:val="004716BE"/>
    <w:rsid w:val="00472288"/>
    <w:rsid w:val="004731A1"/>
    <w:rsid w:val="00473976"/>
    <w:rsid w:val="00473CA0"/>
    <w:rsid w:val="00473E23"/>
    <w:rsid w:val="004740A1"/>
    <w:rsid w:val="004744CA"/>
    <w:rsid w:val="0047491C"/>
    <w:rsid w:val="00474DA1"/>
    <w:rsid w:val="004758A6"/>
    <w:rsid w:val="00475AEA"/>
    <w:rsid w:val="00475E44"/>
    <w:rsid w:val="0047652B"/>
    <w:rsid w:val="00476C66"/>
    <w:rsid w:val="004770F2"/>
    <w:rsid w:val="00477CB8"/>
    <w:rsid w:val="00477CC2"/>
    <w:rsid w:val="00480125"/>
    <w:rsid w:val="0048087B"/>
    <w:rsid w:val="00480BBF"/>
    <w:rsid w:val="00481196"/>
    <w:rsid w:val="00481C7F"/>
    <w:rsid w:val="00481F9F"/>
    <w:rsid w:val="0048243C"/>
    <w:rsid w:val="00482503"/>
    <w:rsid w:val="00482E99"/>
    <w:rsid w:val="004836F1"/>
    <w:rsid w:val="00483C24"/>
    <w:rsid w:val="00484BCC"/>
    <w:rsid w:val="00485395"/>
    <w:rsid w:val="0048567D"/>
    <w:rsid w:val="00485830"/>
    <w:rsid w:val="004862D5"/>
    <w:rsid w:val="00486984"/>
    <w:rsid w:val="0048756A"/>
    <w:rsid w:val="00490120"/>
    <w:rsid w:val="00490FE3"/>
    <w:rsid w:val="004918B9"/>
    <w:rsid w:val="00491AA8"/>
    <w:rsid w:val="004923AC"/>
    <w:rsid w:val="0049319E"/>
    <w:rsid w:val="00493970"/>
    <w:rsid w:val="00493FF5"/>
    <w:rsid w:val="00495605"/>
    <w:rsid w:val="0049593F"/>
    <w:rsid w:val="00495B09"/>
    <w:rsid w:val="00495F32"/>
    <w:rsid w:val="00496054"/>
    <w:rsid w:val="00496501"/>
    <w:rsid w:val="00496C59"/>
    <w:rsid w:val="00496F1C"/>
    <w:rsid w:val="004973BB"/>
    <w:rsid w:val="004977DE"/>
    <w:rsid w:val="004979F6"/>
    <w:rsid w:val="00497ECB"/>
    <w:rsid w:val="00497FE1"/>
    <w:rsid w:val="004A02A1"/>
    <w:rsid w:val="004A08A6"/>
    <w:rsid w:val="004A0A1F"/>
    <w:rsid w:val="004A0FD9"/>
    <w:rsid w:val="004A1BAE"/>
    <w:rsid w:val="004A2254"/>
    <w:rsid w:val="004A2261"/>
    <w:rsid w:val="004A38F6"/>
    <w:rsid w:val="004A4DE4"/>
    <w:rsid w:val="004A51B8"/>
    <w:rsid w:val="004A55C1"/>
    <w:rsid w:val="004A5C43"/>
    <w:rsid w:val="004A5FA1"/>
    <w:rsid w:val="004A6062"/>
    <w:rsid w:val="004A6320"/>
    <w:rsid w:val="004A6632"/>
    <w:rsid w:val="004A736D"/>
    <w:rsid w:val="004B0F10"/>
    <w:rsid w:val="004B1F25"/>
    <w:rsid w:val="004B2A3B"/>
    <w:rsid w:val="004B3D77"/>
    <w:rsid w:val="004B46FE"/>
    <w:rsid w:val="004B498E"/>
    <w:rsid w:val="004B4D09"/>
    <w:rsid w:val="004B4F9C"/>
    <w:rsid w:val="004B5487"/>
    <w:rsid w:val="004B560E"/>
    <w:rsid w:val="004B58F6"/>
    <w:rsid w:val="004B5B0A"/>
    <w:rsid w:val="004B5B78"/>
    <w:rsid w:val="004B6FA6"/>
    <w:rsid w:val="004B7341"/>
    <w:rsid w:val="004B73C5"/>
    <w:rsid w:val="004B74C7"/>
    <w:rsid w:val="004B795A"/>
    <w:rsid w:val="004B7C91"/>
    <w:rsid w:val="004B7CAD"/>
    <w:rsid w:val="004C09EB"/>
    <w:rsid w:val="004C0E9F"/>
    <w:rsid w:val="004C119B"/>
    <w:rsid w:val="004C127D"/>
    <w:rsid w:val="004C1557"/>
    <w:rsid w:val="004C16F0"/>
    <w:rsid w:val="004C16F4"/>
    <w:rsid w:val="004C19AC"/>
    <w:rsid w:val="004C1A8D"/>
    <w:rsid w:val="004C1F8C"/>
    <w:rsid w:val="004C221B"/>
    <w:rsid w:val="004C26D1"/>
    <w:rsid w:val="004C3223"/>
    <w:rsid w:val="004C354E"/>
    <w:rsid w:val="004C35A1"/>
    <w:rsid w:val="004C4394"/>
    <w:rsid w:val="004C4B7D"/>
    <w:rsid w:val="004C5363"/>
    <w:rsid w:val="004C6D30"/>
    <w:rsid w:val="004C7D81"/>
    <w:rsid w:val="004D0954"/>
    <w:rsid w:val="004D231C"/>
    <w:rsid w:val="004D237C"/>
    <w:rsid w:val="004D3351"/>
    <w:rsid w:val="004D4262"/>
    <w:rsid w:val="004D42FE"/>
    <w:rsid w:val="004D4D1D"/>
    <w:rsid w:val="004D5097"/>
    <w:rsid w:val="004D5287"/>
    <w:rsid w:val="004D5D15"/>
    <w:rsid w:val="004D744A"/>
    <w:rsid w:val="004D78CA"/>
    <w:rsid w:val="004D7A97"/>
    <w:rsid w:val="004D7BE5"/>
    <w:rsid w:val="004E08A3"/>
    <w:rsid w:val="004E0BC6"/>
    <w:rsid w:val="004E0E0C"/>
    <w:rsid w:val="004E0FE0"/>
    <w:rsid w:val="004E10C5"/>
    <w:rsid w:val="004E2BA5"/>
    <w:rsid w:val="004E30CB"/>
    <w:rsid w:val="004E37BF"/>
    <w:rsid w:val="004E3FE3"/>
    <w:rsid w:val="004E5C59"/>
    <w:rsid w:val="004E5CD7"/>
    <w:rsid w:val="004E64A6"/>
    <w:rsid w:val="004E6731"/>
    <w:rsid w:val="004E696C"/>
    <w:rsid w:val="004E6DB7"/>
    <w:rsid w:val="004E74C2"/>
    <w:rsid w:val="004E77AD"/>
    <w:rsid w:val="004E79AF"/>
    <w:rsid w:val="004F0133"/>
    <w:rsid w:val="004F0161"/>
    <w:rsid w:val="004F03F0"/>
    <w:rsid w:val="004F0C97"/>
    <w:rsid w:val="004F1CF0"/>
    <w:rsid w:val="004F2228"/>
    <w:rsid w:val="004F2886"/>
    <w:rsid w:val="004F2BCA"/>
    <w:rsid w:val="004F2FEC"/>
    <w:rsid w:val="004F33F6"/>
    <w:rsid w:val="004F357B"/>
    <w:rsid w:val="004F3A2A"/>
    <w:rsid w:val="004F4266"/>
    <w:rsid w:val="004F42D1"/>
    <w:rsid w:val="004F4423"/>
    <w:rsid w:val="004F4513"/>
    <w:rsid w:val="004F4671"/>
    <w:rsid w:val="004F467C"/>
    <w:rsid w:val="004F4E21"/>
    <w:rsid w:val="004F4F61"/>
    <w:rsid w:val="004F5823"/>
    <w:rsid w:val="004F5A30"/>
    <w:rsid w:val="004F5C4C"/>
    <w:rsid w:val="004F5F57"/>
    <w:rsid w:val="004F5F5D"/>
    <w:rsid w:val="004F629B"/>
    <w:rsid w:val="004F6720"/>
    <w:rsid w:val="004F6D50"/>
    <w:rsid w:val="004F7139"/>
    <w:rsid w:val="004F7301"/>
    <w:rsid w:val="0050036E"/>
    <w:rsid w:val="0050056D"/>
    <w:rsid w:val="00500AF8"/>
    <w:rsid w:val="00500B9B"/>
    <w:rsid w:val="00501006"/>
    <w:rsid w:val="00501058"/>
    <w:rsid w:val="005014D3"/>
    <w:rsid w:val="005015C8"/>
    <w:rsid w:val="005017FE"/>
    <w:rsid w:val="005031A3"/>
    <w:rsid w:val="00503997"/>
    <w:rsid w:val="005041E1"/>
    <w:rsid w:val="00504815"/>
    <w:rsid w:val="00506823"/>
    <w:rsid w:val="00506B57"/>
    <w:rsid w:val="00510850"/>
    <w:rsid w:val="00510AF0"/>
    <w:rsid w:val="00510B4A"/>
    <w:rsid w:val="00511945"/>
    <w:rsid w:val="0051206F"/>
    <w:rsid w:val="005120B7"/>
    <w:rsid w:val="005121A5"/>
    <w:rsid w:val="0051240E"/>
    <w:rsid w:val="00512455"/>
    <w:rsid w:val="005125C8"/>
    <w:rsid w:val="00512D39"/>
    <w:rsid w:val="0051359B"/>
    <w:rsid w:val="00513726"/>
    <w:rsid w:val="00514E53"/>
    <w:rsid w:val="00515E6A"/>
    <w:rsid w:val="00515EC1"/>
    <w:rsid w:val="005171D6"/>
    <w:rsid w:val="005175E2"/>
    <w:rsid w:val="00517CC5"/>
    <w:rsid w:val="005205C9"/>
    <w:rsid w:val="00520723"/>
    <w:rsid w:val="0052086F"/>
    <w:rsid w:val="00520C94"/>
    <w:rsid w:val="00521BDF"/>
    <w:rsid w:val="00521D14"/>
    <w:rsid w:val="00521F85"/>
    <w:rsid w:val="005236DC"/>
    <w:rsid w:val="00523D83"/>
    <w:rsid w:val="005246DB"/>
    <w:rsid w:val="005251B6"/>
    <w:rsid w:val="00525285"/>
    <w:rsid w:val="005252C3"/>
    <w:rsid w:val="0052546C"/>
    <w:rsid w:val="00525ABD"/>
    <w:rsid w:val="00526195"/>
    <w:rsid w:val="00526404"/>
    <w:rsid w:val="005266D2"/>
    <w:rsid w:val="00526922"/>
    <w:rsid w:val="00526DC1"/>
    <w:rsid w:val="005274A1"/>
    <w:rsid w:val="005276BE"/>
    <w:rsid w:val="00527A9B"/>
    <w:rsid w:val="00527E03"/>
    <w:rsid w:val="00527E99"/>
    <w:rsid w:val="0053036A"/>
    <w:rsid w:val="00531885"/>
    <w:rsid w:val="00531938"/>
    <w:rsid w:val="00531BEF"/>
    <w:rsid w:val="00531D3B"/>
    <w:rsid w:val="005323DB"/>
    <w:rsid w:val="0053244F"/>
    <w:rsid w:val="00533130"/>
    <w:rsid w:val="00533B6F"/>
    <w:rsid w:val="00533BCF"/>
    <w:rsid w:val="00533EBF"/>
    <w:rsid w:val="005340C3"/>
    <w:rsid w:val="0053457D"/>
    <w:rsid w:val="005346CF"/>
    <w:rsid w:val="005349EC"/>
    <w:rsid w:val="00534CD8"/>
    <w:rsid w:val="00534F52"/>
    <w:rsid w:val="00535A97"/>
    <w:rsid w:val="00535C26"/>
    <w:rsid w:val="00536C8E"/>
    <w:rsid w:val="005370C1"/>
    <w:rsid w:val="0053754C"/>
    <w:rsid w:val="00537B9B"/>
    <w:rsid w:val="00540860"/>
    <w:rsid w:val="005415A7"/>
    <w:rsid w:val="00541849"/>
    <w:rsid w:val="00543A55"/>
    <w:rsid w:val="00543B66"/>
    <w:rsid w:val="00544097"/>
    <w:rsid w:val="00544B6F"/>
    <w:rsid w:val="00544F19"/>
    <w:rsid w:val="005450A7"/>
    <w:rsid w:val="00545A9C"/>
    <w:rsid w:val="00545D27"/>
    <w:rsid w:val="00545F68"/>
    <w:rsid w:val="00546C12"/>
    <w:rsid w:val="005479AC"/>
    <w:rsid w:val="0055005F"/>
    <w:rsid w:val="00550C41"/>
    <w:rsid w:val="00550F34"/>
    <w:rsid w:val="00551247"/>
    <w:rsid w:val="0055182D"/>
    <w:rsid w:val="00551BD4"/>
    <w:rsid w:val="00551EBA"/>
    <w:rsid w:val="00551F22"/>
    <w:rsid w:val="00552819"/>
    <w:rsid w:val="00552966"/>
    <w:rsid w:val="00553363"/>
    <w:rsid w:val="00553B06"/>
    <w:rsid w:val="005546FD"/>
    <w:rsid w:val="00554C27"/>
    <w:rsid w:val="005552EC"/>
    <w:rsid w:val="00555E08"/>
    <w:rsid w:val="00555FCD"/>
    <w:rsid w:val="00556B82"/>
    <w:rsid w:val="0055728A"/>
    <w:rsid w:val="005573E0"/>
    <w:rsid w:val="00557FC9"/>
    <w:rsid w:val="00561377"/>
    <w:rsid w:val="0056233D"/>
    <w:rsid w:val="005629F3"/>
    <w:rsid w:val="00562B0C"/>
    <w:rsid w:val="00563EEB"/>
    <w:rsid w:val="00564324"/>
    <w:rsid w:val="005643FE"/>
    <w:rsid w:val="005648D8"/>
    <w:rsid w:val="00564B8E"/>
    <w:rsid w:val="00564D18"/>
    <w:rsid w:val="005654C0"/>
    <w:rsid w:val="005678D8"/>
    <w:rsid w:val="00567C6B"/>
    <w:rsid w:val="00567E41"/>
    <w:rsid w:val="00571487"/>
    <w:rsid w:val="005715B4"/>
    <w:rsid w:val="005718BB"/>
    <w:rsid w:val="00571B43"/>
    <w:rsid w:val="00571D5D"/>
    <w:rsid w:val="00571F95"/>
    <w:rsid w:val="00573CE2"/>
    <w:rsid w:val="0057454D"/>
    <w:rsid w:val="00574597"/>
    <w:rsid w:val="00574820"/>
    <w:rsid w:val="005748A7"/>
    <w:rsid w:val="0057492A"/>
    <w:rsid w:val="00574BE1"/>
    <w:rsid w:val="005758EE"/>
    <w:rsid w:val="0057640C"/>
    <w:rsid w:val="0057748A"/>
    <w:rsid w:val="00580D58"/>
    <w:rsid w:val="0058240B"/>
    <w:rsid w:val="00582540"/>
    <w:rsid w:val="00582B51"/>
    <w:rsid w:val="005833DE"/>
    <w:rsid w:val="00583790"/>
    <w:rsid w:val="00583A97"/>
    <w:rsid w:val="0058479D"/>
    <w:rsid w:val="0058497E"/>
    <w:rsid w:val="00585A53"/>
    <w:rsid w:val="00585E42"/>
    <w:rsid w:val="005860EB"/>
    <w:rsid w:val="00586201"/>
    <w:rsid w:val="005865E3"/>
    <w:rsid w:val="00587100"/>
    <w:rsid w:val="0058711D"/>
    <w:rsid w:val="005873E0"/>
    <w:rsid w:val="00587C09"/>
    <w:rsid w:val="0059070D"/>
    <w:rsid w:val="00590E0E"/>
    <w:rsid w:val="005920A8"/>
    <w:rsid w:val="005925AB"/>
    <w:rsid w:val="0059270C"/>
    <w:rsid w:val="00592764"/>
    <w:rsid w:val="00593AB3"/>
    <w:rsid w:val="00593BB2"/>
    <w:rsid w:val="00594212"/>
    <w:rsid w:val="00594274"/>
    <w:rsid w:val="0059482F"/>
    <w:rsid w:val="00594E98"/>
    <w:rsid w:val="0059520E"/>
    <w:rsid w:val="00595906"/>
    <w:rsid w:val="00596671"/>
    <w:rsid w:val="00597CB1"/>
    <w:rsid w:val="005A0041"/>
    <w:rsid w:val="005A0195"/>
    <w:rsid w:val="005A1519"/>
    <w:rsid w:val="005A1B17"/>
    <w:rsid w:val="005A1D53"/>
    <w:rsid w:val="005A2643"/>
    <w:rsid w:val="005A2843"/>
    <w:rsid w:val="005A28FC"/>
    <w:rsid w:val="005A34B7"/>
    <w:rsid w:val="005A3EC0"/>
    <w:rsid w:val="005A4D5C"/>
    <w:rsid w:val="005A5CE7"/>
    <w:rsid w:val="005A6072"/>
    <w:rsid w:val="005A6228"/>
    <w:rsid w:val="005A6584"/>
    <w:rsid w:val="005A6DFA"/>
    <w:rsid w:val="005A703B"/>
    <w:rsid w:val="005B02F9"/>
    <w:rsid w:val="005B0D68"/>
    <w:rsid w:val="005B1806"/>
    <w:rsid w:val="005B199C"/>
    <w:rsid w:val="005B2493"/>
    <w:rsid w:val="005B2D99"/>
    <w:rsid w:val="005B35F0"/>
    <w:rsid w:val="005B3F6D"/>
    <w:rsid w:val="005B46A4"/>
    <w:rsid w:val="005B48E7"/>
    <w:rsid w:val="005B4B1C"/>
    <w:rsid w:val="005B4C40"/>
    <w:rsid w:val="005B4DFF"/>
    <w:rsid w:val="005B54FD"/>
    <w:rsid w:val="005B5E85"/>
    <w:rsid w:val="005B62FF"/>
    <w:rsid w:val="005B70AE"/>
    <w:rsid w:val="005B7324"/>
    <w:rsid w:val="005B793C"/>
    <w:rsid w:val="005C005A"/>
    <w:rsid w:val="005C0C48"/>
    <w:rsid w:val="005C429E"/>
    <w:rsid w:val="005C478F"/>
    <w:rsid w:val="005C5293"/>
    <w:rsid w:val="005C58F1"/>
    <w:rsid w:val="005C682A"/>
    <w:rsid w:val="005C6E97"/>
    <w:rsid w:val="005C7E1D"/>
    <w:rsid w:val="005D0142"/>
    <w:rsid w:val="005D0577"/>
    <w:rsid w:val="005D0CE3"/>
    <w:rsid w:val="005D1960"/>
    <w:rsid w:val="005D1F4B"/>
    <w:rsid w:val="005D29F2"/>
    <w:rsid w:val="005D331D"/>
    <w:rsid w:val="005D4141"/>
    <w:rsid w:val="005D42CA"/>
    <w:rsid w:val="005D4621"/>
    <w:rsid w:val="005D54B0"/>
    <w:rsid w:val="005D5908"/>
    <w:rsid w:val="005D5DCF"/>
    <w:rsid w:val="005D603E"/>
    <w:rsid w:val="005D6110"/>
    <w:rsid w:val="005D6459"/>
    <w:rsid w:val="005D6E2A"/>
    <w:rsid w:val="005D70B1"/>
    <w:rsid w:val="005D73E6"/>
    <w:rsid w:val="005D7A52"/>
    <w:rsid w:val="005E0700"/>
    <w:rsid w:val="005E1C16"/>
    <w:rsid w:val="005E1E90"/>
    <w:rsid w:val="005E2665"/>
    <w:rsid w:val="005E281F"/>
    <w:rsid w:val="005E2C2A"/>
    <w:rsid w:val="005E2DF8"/>
    <w:rsid w:val="005E3118"/>
    <w:rsid w:val="005E4EAC"/>
    <w:rsid w:val="005E550B"/>
    <w:rsid w:val="005E5A13"/>
    <w:rsid w:val="005E5C27"/>
    <w:rsid w:val="005E6738"/>
    <w:rsid w:val="005E708C"/>
    <w:rsid w:val="005E70B6"/>
    <w:rsid w:val="005E76CF"/>
    <w:rsid w:val="005E7AC4"/>
    <w:rsid w:val="005E7CD3"/>
    <w:rsid w:val="005E7E3B"/>
    <w:rsid w:val="005F1BF1"/>
    <w:rsid w:val="005F2ABD"/>
    <w:rsid w:val="005F2ACF"/>
    <w:rsid w:val="005F2DAB"/>
    <w:rsid w:val="005F3752"/>
    <w:rsid w:val="005F43C2"/>
    <w:rsid w:val="005F4936"/>
    <w:rsid w:val="005F5385"/>
    <w:rsid w:val="005F63EA"/>
    <w:rsid w:val="005F65CF"/>
    <w:rsid w:val="005F744A"/>
    <w:rsid w:val="0060048E"/>
    <w:rsid w:val="00600CF3"/>
    <w:rsid w:val="0060139E"/>
    <w:rsid w:val="00601BC3"/>
    <w:rsid w:val="00602148"/>
    <w:rsid w:val="006022E5"/>
    <w:rsid w:val="00602538"/>
    <w:rsid w:val="00602574"/>
    <w:rsid w:val="00602586"/>
    <w:rsid w:val="00602D09"/>
    <w:rsid w:val="0060375E"/>
    <w:rsid w:val="006038D2"/>
    <w:rsid w:val="00604E1D"/>
    <w:rsid w:val="0060541F"/>
    <w:rsid w:val="00606181"/>
    <w:rsid w:val="006062D2"/>
    <w:rsid w:val="006078E4"/>
    <w:rsid w:val="0061192E"/>
    <w:rsid w:val="00611AB2"/>
    <w:rsid w:val="00612F4C"/>
    <w:rsid w:val="006135F8"/>
    <w:rsid w:val="006136F7"/>
    <w:rsid w:val="00614CF3"/>
    <w:rsid w:val="00615B23"/>
    <w:rsid w:val="00615B52"/>
    <w:rsid w:val="00615BCA"/>
    <w:rsid w:val="00616384"/>
    <w:rsid w:val="0061678A"/>
    <w:rsid w:val="00617A59"/>
    <w:rsid w:val="006201DF"/>
    <w:rsid w:val="0062070F"/>
    <w:rsid w:val="00620B9E"/>
    <w:rsid w:val="00621356"/>
    <w:rsid w:val="00621682"/>
    <w:rsid w:val="00621F01"/>
    <w:rsid w:val="00622997"/>
    <w:rsid w:val="00623516"/>
    <w:rsid w:val="00623EB1"/>
    <w:rsid w:val="00624056"/>
    <w:rsid w:val="00626C0B"/>
    <w:rsid w:val="00627087"/>
    <w:rsid w:val="0062713C"/>
    <w:rsid w:val="00627158"/>
    <w:rsid w:val="00627404"/>
    <w:rsid w:val="00627630"/>
    <w:rsid w:val="0062766C"/>
    <w:rsid w:val="006301E2"/>
    <w:rsid w:val="0063094B"/>
    <w:rsid w:val="006311B4"/>
    <w:rsid w:val="0063124E"/>
    <w:rsid w:val="0063183E"/>
    <w:rsid w:val="00632A8C"/>
    <w:rsid w:val="00634625"/>
    <w:rsid w:val="0063491B"/>
    <w:rsid w:val="00636C09"/>
    <w:rsid w:val="00636FC1"/>
    <w:rsid w:val="00637002"/>
    <w:rsid w:val="00637B78"/>
    <w:rsid w:val="00641A68"/>
    <w:rsid w:val="00641AAA"/>
    <w:rsid w:val="00641BD7"/>
    <w:rsid w:val="00642261"/>
    <w:rsid w:val="0064295B"/>
    <w:rsid w:val="00642C20"/>
    <w:rsid w:val="00642D7D"/>
    <w:rsid w:val="00642FBC"/>
    <w:rsid w:val="00643476"/>
    <w:rsid w:val="00643AE9"/>
    <w:rsid w:val="00644D94"/>
    <w:rsid w:val="00644F4C"/>
    <w:rsid w:val="006451D3"/>
    <w:rsid w:val="00645910"/>
    <w:rsid w:val="006459C2"/>
    <w:rsid w:val="006466E0"/>
    <w:rsid w:val="00650240"/>
    <w:rsid w:val="00650CFC"/>
    <w:rsid w:val="006516F1"/>
    <w:rsid w:val="00651F3F"/>
    <w:rsid w:val="0065203D"/>
    <w:rsid w:val="006523FB"/>
    <w:rsid w:val="006525A1"/>
    <w:rsid w:val="00652D7F"/>
    <w:rsid w:val="006540FA"/>
    <w:rsid w:val="006545C2"/>
    <w:rsid w:val="00654E6F"/>
    <w:rsid w:val="00655A81"/>
    <w:rsid w:val="00655EA1"/>
    <w:rsid w:val="006563C5"/>
    <w:rsid w:val="00656C13"/>
    <w:rsid w:val="00660006"/>
    <w:rsid w:val="0066068D"/>
    <w:rsid w:val="00660874"/>
    <w:rsid w:val="0066215D"/>
    <w:rsid w:val="0066320C"/>
    <w:rsid w:val="00664402"/>
    <w:rsid w:val="0066468A"/>
    <w:rsid w:val="00664709"/>
    <w:rsid w:val="00664B43"/>
    <w:rsid w:val="00665253"/>
    <w:rsid w:val="006662FC"/>
    <w:rsid w:val="006673C9"/>
    <w:rsid w:val="0066756E"/>
    <w:rsid w:val="006678E5"/>
    <w:rsid w:val="0067043A"/>
    <w:rsid w:val="00670884"/>
    <w:rsid w:val="00671119"/>
    <w:rsid w:val="0067157C"/>
    <w:rsid w:val="00672142"/>
    <w:rsid w:val="006726A9"/>
    <w:rsid w:val="00672932"/>
    <w:rsid w:val="00672AAF"/>
    <w:rsid w:val="0067347F"/>
    <w:rsid w:val="006735EC"/>
    <w:rsid w:val="00674D47"/>
    <w:rsid w:val="00675629"/>
    <w:rsid w:val="00675BFF"/>
    <w:rsid w:val="00675C38"/>
    <w:rsid w:val="00676109"/>
    <w:rsid w:val="00676BB1"/>
    <w:rsid w:val="00676D5D"/>
    <w:rsid w:val="006779D8"/>
    <w:rsid w:val="00680515"/>
    <w:rsid w:val="00680700"/>
    <w:rsid w:val="00680A8B"/>
    <w:rsid w:val="00680E1B"/>
    <w:rsid w:val="0068199A"/>
    <w:rsid w:val="00682C36"/>
    <w:rsid w:val="00683265"/>
    <w:rsid w:val="00683A89"/>
    <w:rsid w:val="00683C0C"/>
    <w:rsid w:val="00683D92"/>
    <w:rsid w:val="0068423D"/>
    <w:rsid w:val="00684CF2"/>
    <w:rsid w:val="00685640"/>
    <w:rsid w:val="0068564D"/>
    <w:rsid w:val="0068565A"/>
    <w:rsid w:val="006857E1"/>
    <w:rsid w:val="00687448"/>
    <w:rsid w:val="006874DE"/>
    <w:rsid w:val="00690652"/>
    <w:rsid w:val="00690A9F"/>
    <w:rsid w:val="00690B00"/>
    <w:rsid w:val="0069131A"/>
    <w:rsid w:val="00691C2C"/>
    <w:rsid w:val="00692870"/>
    <w:rsid w:val="00693E86"/>
    <w:rsid w:val="00693FBD"/>
    <w:rsid w:val="00693FCE"/>
    <w:rsid w:val="006962BE"/>
    <w:rsid w:val="00696B9C"/>
    <w:rsid w:val="00697AE8"/>
    <w:rsid w:val="006A0E7E"/>
    <w:rsid w:val="006A1E6F"/>
    <w:rsid w:val="006A235F"/>
    <w:rsid w:val="006A2552"/>
    <w:rsid w:val="006A3B8B"/>
    <w:rsid w:val="006A3EAB"/>
    <w:rsid w:val="006A409D"/>
    <w:rsid w:val="006A48B2"/>
    <w:rsid w:val="006A4CBE"/>
    <w:rsid w:val="006A507D"/>
    <w:rsid w:val="006A53A7"/>
    <w:rsid w:val="006A5C19"/>
    <w:rsid w:val="006A5FF7"/>
    <w:rsid w:val="006A62BF"/>
    <w:rsid w:val="006A6501"/>
    <w:rsid w:val="006A6C0D"/>
    <w:rsid w:val="006A6E1D"/>
    <w:rsid w:val="006A70BA"/>
    <w:rsid w:val="006A785B"/>
    <w:rsid w:val="006A7DEF"/>
    <w:rsid w:val="006A7F9C"/>
    <w:rsid w:val="006B006C"/>
    <w:rsid w:val="006B0DB1"/>
    <w:rsid w:val="006B277D"/>
    <w:rsid w:val="006B28BA"/>
    <w:rsid w:val="006B2A66"/>
    <w:rsid w:val="006B2E59"/>
    <w:rsid w:val="006B3E79"/>
    <w:rsid w:val="006B3F4B"/>
    <w:rsid w:val="006B443E"/>
    <w:rsid w:val="006B5797"/>
    <w:rsid w:val="006B5834"/>
    <w:rsid w:val="006B5A8F"/>
    <w:rsid w:val="006B62B0"/>
    <w:rsid w:val="006B64F2"/>
    <w:rsid w:val="006B6B0C"/>
    <w:rsid w:val="006B6BB2"/>
    <w:rsid w:val="006B6C0D"/>
    <w:rsid w:val="006B6D55"/>
    <w:rsid w:val="006B6F0C"/>
    <w:rsid w:val="006B70E8"/>
    <w:rsid w:val="006B7128"/>
    <w:rsid w:val="006B7661"/>
    <w:rsid w:val="006C1137"/>
    <w:rsid w:val="006C17B9"/>
    <w:rsid w:val="006C2904"/>
    <w:rsid w:val="006C3574"/>
    <w:rsid w:val="006C35C5"/>
    <w:rsid w:val="006C373F"/>
    <w:rsid w:val="006C3AA3"/>
    <w:rsid w:val="006C3AE8"/>
    <w:rsid w:val="006C3B12"/>
    <w:rsid w:val="006C3DB2"/>
    <w:rsid w:val="006C3ECB"/>
    <w:rsid w:val="006C41E8"/>
    <w:rsid w:val="006C440B"/>
    <w:rsid w:val="006C4A20"/>
    <w:rsid w:val="006C4B61"/>
    <w:rsid w:val="006C4EA0"/>
    <w:rsid w:val="006C4F2D"/>
    <w:rsid w:val="006C4F5C"/>
    <w:rsid w:val="006C5B11"/>
    <w:rsid w:val="006C5E37"/>
    <w:rsid w:val="006C6120"/>
    <w:rsid w:val="006C6539"/>
    <w:rsid w:val="006C65DB"/>
    <w:rsid w:val="006C661E"/>
    <w:rsid w:val="006C66C6"/>
    <w:rsid w:val="006C6D11"/>
    <w:rsid w:val="006C721A"/>
    <w:rsid w:val="006C735F"/>
    <w:rsid w:val="006C748D"/>
    <w:rsid w:val="006D09EE"/>
    <w:rsid w:val="006D100A"/>
    <w:rsid w:val="006D10DE"/>
    <w:rsid w:val="006D11F1"/>
    <w:rsid w:val="006D1F0D"/>
    <w:rsid w:val="006D215A"/>
    <w:rsid w:val="006D21C5"/>
    <w:rsid w:val="006D3587"/>
    <w:rsid w:val="006D425F"/>
    <w:rsid w:val="006D533B"/>
    <w:rsid w:val="006D5B29"/>
    <w:rsid w:val="006D5CC6"/>
    <w:rsid w:val="006D62E7"/>
    <w:rsid w:val="006D66DC"/>
    <w:rsid w:val="006D67B8"/>
    <w:rsid w:val="006D6C83"/>
    <w:rsid w:val="006D7483"/>
    <w:rsid w:val="006E008C"/>
    <w:rsid w:val="006E18C1"/>
    <w:rsid w:val="006E1C97"/>
    <w:rsid w:val="006E2BB7"/>
    <w:rsid w:val="006E34A3"/>
    <w:rsid w:val="006E37B0"/>
    <w:rsid w:val="006E3A28"/>
    <w:rsid w:val="006E3EE5"/>
    <w:rsid w:val="006E41DD"/>
    <w:rsid w:val="006E428C"/>
    <w:rsid w:val="006E4EAA"/>
    <w:rsid w:val="006E5BB0"/>
    <w:rsid w:val="006E6E93"/>
    <w:rsid w:val="006E71BA"/>
    <w:rsid w:val="006E7328"/>
    <w:rsid w:val="006E7477"/>
    <w:rsid w:val="006E7A23"/>
    <w:rsid w:val="006F05D1"/>
    <w:rsid w:val="006F25E7"/>
    <w:rsid w:val="006F2F0D"/>
    <w:rsid w:val="006F3442"/>
    <w:rsid w:val="006F3874"/>
    <w:rsid w:val="006F387D"/>
    <w:rsid w:val="006F4B85"/>
    <w:rsid w:val="006F516E"/>
    <w:rsid w:val="006F54EB"/>
    <w:rsid w:val="006F566E"/>
    <w:rsid w:val="006F5694"/>
    <w:rsid w:val="006F5EEE"/>
    <w:rsid w:val="006F5FC4"/>
    <w:rsid w:val="006F6885"/>
    <w:rsid w:val="006F6A1B"/>
    <w:rsid w:val="006F7088"/>
    <w:rsid w:val="0070042E"/>
    <w:rsid w:val="007005D9"/>
    <w:rsid w:val="007014D0"/>
    <w:rsid w:val="00701FAB"/>
    <w:rsid w:val="0070277A"/>
    <w:rsid w:val="00703A1D"/>
    <w:rsid w:val="00703F3F"/>
    <w:rsid w:val="00705485"/>
    <w:rsid w:val="00705535"/>
    <w:rsid w:val="00706C2F"/>
    <w:rsid w:val="0070702D"/>
    <w:rsid w:val="0070731F"/>
    <w:rsid w:val="007079D1"/>
    <w:rsid w:val="00707A34"/>
    <w:rsid w:val="00707DDA"/>
    <w:rsid w:val="00710F0A"/>
    <w:rsid w:val="00710FCF"/>
    <w:rsid w:val="00711002"/>
    <w:rsid w:val="00711A98"/>
    <w:rsid w:val="007123CA"/>
    <w:rsid w:val="00713348"/>
    <w:rsid w:val="00713730"/>
    <w:rsid w:val="00713D1D"/>
    <w:rsid w:val="00713F24"/>
    <w:rsid w:val="00714FAA"/>
    <w:rsid w:val="00715BC2"/>
    <w:rsid w:val="00716649"/>
    <w:rsid w:val="00716B6A"/>
    <w:rsid w:val="00716B8B"/>
    <w:rsid w:val="00716DDB"/>
    <w:rsid w:val="00717026"/>
    <w:rsid w:val="0072114F"/>
    <w:rsid w:val="00721227"/>
    <w:rsid w:val="007212BC"/>
    <w:rsid w:val="00721950"/>
    <w:rsid w:val="007219FA"/>
    <w:rsid w:val="00721B13"/>
    <w:rsid w:val="0072231C"/>
    <w:rsid w:val="0072356C"/>
    <w:rsid w:val="007235BB"/>
    <w:rsid w:val="007236B4"/>
    <w:rsid w:val="00723C59"/>
    <w:rsid w:val="0072472D"/>
    <w:rsid w:val="00724788"/>
    <w:rsid w:val="00724879"/>
    <w:rsid w:val="00726474"/>
    <w:rsid w:val="00726843"/>
    <w:rsid w:val="00726DB5"/>
    <w:rsid w:val="00727495"/>
    <w:rsid w:val="00727A4E"/>
    <w:rsid w:val="0073091A"/>
    <w:rsid w:val="00731364"/>
    <w:rsid w:val="007314EF"/>
    <w:rsid w:val="00731ECF"/>
    <w:rsid w:val="007325E1"/>
    <w:rsid w:val="00732ABD"/>
    <w:rsid w:val="00733CB7"/>
    <w:rsid w:val="00734D92"/>
    <w:rsid w:val="0073524A"/>
    <w:rsid w:val="0073558F"/>
    <w:rsid w:val="00735B2E"/>
    <w:rsid w:val="007360BF"/>
    <w:rsid w:val="007361CF"/>
    <w:rsid w:val="00736BBD"/>
    <w:rsid w:val="00737402"/>
    <w:rsid w:val="00737AC5"/>
    <w:rsid w:val="00737D1B"/>
    <w:rsid w:val="0074014C"/>
    <w:rsid w:val="00740708"/>
    <w:rsid w:val="00740831"/>
    <w:rsid w:val="0074083B"/>
    <w:rsid w:val="00740B1A"/>
    <w:rsid w:val="00740C81"/>
    <w:rsid w:val="0074163F"/>
    <w:rsid w:val="00741669"/>
    <w:rsid w:val="00741DB8"/>
    <w:rsid w:val="00741E08"/>
    <w:rsid w:val="007421C7"/>
    <w:rsid w:val="00742FF5"/>
    <w:rsid w:val="0074329B"/>
    <w:rsid w:val="00743D73"/>
    <w:rsid w:val="00743FB9"/>
    <w:rsid w:val="00744024"/>
    <w:rsid w:val="00744881"/>
    <w:rsid w:val="00744ADC"/>
    <w:rsid w:val="00744BFA"/>
    <w:rsid w:val="00744C23"/>
    <w:rsid w:val="00746CE8"/>
    <w:rsid w:val="00747555"/>
    <w:rsid w:val="007475D1"/>
    <w:rsid w:val="00747BDD"/>
    <w:rsid w:val="007505C0"/>
    <w:rsid w:val="007511E5"/>
    <w:rsid w:val="00751528"/>
    <w:rsid w:val="00752391"/>
    <w:rsid w:val="007535D3"/>
    <w:rsid w:val="007543A5"/>
    <w:rsid w:val="00754AE4"/>
    <w:rsid w:val="0075625F"/>
    <w:rsid w:val="00756602"/>
    <w:rsid w:val="007567D3"/>
    <w:rsid w:val="00756856"/>
    <w:rsid w:val="00757598"/>
    <w:rsid w:val="007608B5"/>
    <w:rsid w:val="00760BEC"/>
    <w:rsid w:val="007615C8"/>
    <w:rsid w:val="007617B0"/>
    <w:rsid w:val="00761F5C"/>
    <w:rsid w:val="00762252"/>
    <w:rsid w:val="00762B26"/>
    <w:rsid w:val="00762EBF"/>
    <w:rsid w:val="00763053"/>
    <w:rsid w:val="007634C8"/>
    <w:rsid w:val="00763E2B"/>
    <w:rsid w:val="0076421A"/>
    <w:rsid w:val="00765206"/>
    <w:rsid w:val="0076541F"/>
    <w:rsid w:val="0076556E"/>
    <w:rsid w:val="00765CD5"/>
    <w:rsid w:val="0076640B"/>
    <w:rsid w:val="00766ACF"/>
    <w:rsid w:val="007702CA"/>
    <w:rsid w:val="0077079C"/>
    <w:rsid w:val="00770E83"/>
    <w:rsid w:val="007711DB"/>
    <w:rsid w:val="00772B2E"/>
    <w:rsid w:val="00772F36"/>
    <w:rsid w:val="00774526"/>
    <w:rsid w:val="00774A2E"/>
    <w:rsid w:val="007753EE"/>
    <w:rsid w:val="007755A6"/>
    <w:rsid w:val="00775836"/>
    <w:rsid w:val="00775BD7"/>
    <w:rsid w:val="007762C7"/>
    <w:rsid w:val="00776695"/>
    <w:rsid w:val="00776724"/>
    <w:rsid w:val="0077696E"/>
    <w:rsid w:val="00776CD2"/>
    <w:rsid w:val="00776EC6"/>
    <w:rsid w:val="0077751A"/>
    <w:rsid w:val="00777A73"/>
    <w:rsid w:val="00777B58"/>
    <w:rsid w:val="00777DA6"/>
    <w:rsid w:val="007802CC"/>
    <w:rsid w:val="007804DB"/>
    <w:rsid w:val="007805BE"/>
    <w:rsid w:val="007814AB"/>
    <w:rsid w:val="00782134"/>
    <w:rsid w:val="00782D1D"/>
    <w:rsid w:val="00783E9C"/>
    <w:rsid w:val="007841B7"/>
    <w:rsid w:val="00784750"/>
    <w:rsid w:val="00784C2E"/>
    <w:rsid w:val="0078514B"/>
    <w:rsid w:val="0078528F"/>
    <w:rsid w:val="00785BD7"/>
    <w:rsid w:val="007860E5"/>
    <w:rsid w:val="00787726"/>
    <w:rsid w:val="007902D3"/>
    <w:rsid w:val="007906B9"/>
    <w:rsid w:val="00790BA8"/>
    <w:rsid w:val="00790EA6"/>
    <w:rsid w:val="00791190"/>
    <w:rsid w:val="007915D6"/>
    <w:rsid w:val="007918E3"/>
    <w:rsid w:val="00792A85"/>
    <w:rsid w:val="007932EF"/>
    <w:rsid w:val="007945F5"/>
    <w:rsid w:val="007948B3"/>
    <w:rsid w:val="00797894"/>
    <w:rsid w:val="007A01CA"/>
    <w:rsid w:val="007A07C9"/>
    <w:rsid w:val="007A1153"/>
    <w:rsid w:val="007A18CF"/>
    <w:rsid w:val="007A1A6B"/>
    <w:rsid w:val="007A20A6"/>
    <w:rsid w:val="007A2534"/>
    <w:rsid w:val="007A2FC2"/>
    <w:rsid w:val="007A337D"/>
    <w:rsid w:val="007A358E"/>
    <w:rsid w:val="007A36ED"/>
    <w:rsid w:val="007A38F5"/>
    <w:rsid w:val="007A43DF"/>
    <w:rsid w:val="007A4E7B"/>
    <w:rsid w:val="007A70CB"/>
    <w:rsid w:val="007A79DA"/>
    <w:rsid w:val="007A7CFB"/>
    <w:rsid w:val="007B09E3"/>
    <w:rsid w:val="007B1818"/>
    <w:rsid w:val="007B24B3"/>
    <w:rsid w:val="007B29D2"/>
    <w:rsid w:val="007B3873"/>
    <w:rsid w:val="007B4C86"/>
    <w:rsid w:val="007B4D7B"/>
    <w:rsid w:val="007B5BF7"/>
    <w:rsid w:val="007B5CA9"/>
    <w:rsid w:val="007B6C85"/>
    <w:rsid w:val="007B6E46"/>
    <w:rsid w:val="007B7631"/>
    <w:rsid w:val="007B7E5D"/>
    <w:rsid w:val="007C2160"/>
    <w:rsid w:val="007C23BE"/>
    <w:rsid w:val="007C252A"/>
    <w:rsid w:val="007C2C24"/>
    <w:rsid w:val="007C3E8F"/>
    <w:rsid w:val="007C57B2"/>
    <w:rsid w:val="007C5E1A"/>
    <w:rsid w:val="007C660C"/>
    <w:rsid w:val="007C66B1"/>
    <w:rsid w:val="007C6D6E"/>
    <w:rsid w:val="007C705E"/>
    <w:rsid w:val="007C7A29"/>
    <w:rsid w:val="007C7D86"/>
    <w:rsid w:val="007D0286"/>
    <w:rsid w:val="007D0834"/>
    <w:rsid w:val="007D0D42"/>
    <w:rsid w:val="007D0D55"/>
    <w:rsid w:val="007D15E5"/>
    <w:rsid w:val="007D162A"/>
    <w:rsid w:val="007D1AF3"/>
    <w:rsid w:val="007D1BCE"/>
    <w:rsid w:val="007D1E58"/>
    <w:rsid w:val="007D2737"/>
    <w:rsid w:val="007D2B46"/>
    <w:rsid w:val="007D39B8"/>
    <w:rsid w:val="007D3EEC"/>
    <w:rsid w:val="007D3EF3"/>
    <w:rsid w:val="007D5055"/>
    <w:rsid w:val="007D58EE"/>
    <w:rsid w:val="007D6621"/>
    <w:rsid w:val="007D6D3B"/>
    <w:rsid w:val="007D754B"/>
    <w:rsid w:val="007D7910"/>
    <w:rsid w:val="007E004E"/>
    <w:rsid w:val="007E048C"/>
    <w:rsid w:val="007E09F0"/>
    <w:rsid w:val="007E1425"/>
    <w:rsid w:val="007E1690"/>
    <w:rsid w:val="007E1855"/>
    <w:rsid w:val="007E276F"/>
    <w:rsid w:val="007E289C"/>
    <w:rsid w:val="007E2E06"/>
    <w:rsid w:val="007E38DB"/>
    <w:rsid w:val="007E3DD1"/>
    <w:rsid w:val="007E419E"/>
    <w:rsid w:val="007E4815"/>
    <w:rsid w:val="007E5345"/>
    <w:rsid w:val="007E5427"/>
    <w:rsid w:val="007E667D"/>
    <w:rsid w:val="007F0780"/>
    <w:rsid w:val="007F13E3"/>
    <w:rsid w:val="007F172D"/>
    <w:rsid w:val="007F1734"/>
    <w:rsid w:val="007F179C"/>
    <w:rsid w:val="007F1D45"/>
    <w:rsid w:val="007F20F1"/>
    <w:rsid w:val="007F2531"/>
    <w:rsid w:val="007F30B0"/>
    <w:rsid w:val="007F31CA"/>
    <w:rsid w:val="007F3240"/>
    <w:rsid w:val="007F3657"/>
    <w:rsid w:val="007F4669"/>
    <w:rsid w:val="007F4C7F"/>
    <w:rsid w:val="007F4F23"/>
    <w:rsid w:val="007F52B2"/>
    <w:rsid w:val="007F5685"/>
    <w:rsid w:val="007F56D3"/>
    <w:rsid w:val="007F6137"/>
    <w:rsid w:val="007F6472"/>
    <w:rsid w:val="007F7936"/>
    <w:rsid w:val="0080002D"/>
    <w:rsid w:val="0080017E"/>
    <w:rsid w:val="00800AA7"/>
    <w:rsid w:val="00801754"/>
    <w:rsid w:val="00801CF6"/>
    <w:rsid w:val="00802338"/>
    <w:rsid w:val="008039B1"/>
    <w:rsid w:val="00804149"/>
    <w:rsid w:val="008044AB"/>
    <w:rsid w:val="00804D6B"/>
    <w:rsid w:val="0080535E"/>
    <w:rsid w:val="008054A5"/>
    <w:rsid w:val="0080605F"/>
    <w:rsid w:val="008061B6"/>
    <w:rsid w:val="0080723F"/>
    <w:rsid w:val="00807725"/>
    <w:rsid w:val="00807DFE"/>
    <w:rsid w:val="00807EA5"/>
    <w:rsid w:val="00810AC9"/>
    <w:rsid w:val="008112B0"/>
    <w:rsid w:val="0081131A"/>
    <w:rsid w:val="0081145B"/>
    <w:rsid w:val="00811533"/>
    <w:rsid w:val="0081173D"/>
    <w:rsid w:val="00811B9D"/>
    <w:rsid w:val="0081230C"/>
    <w:rsid w:val="00812990"/>
    <w:rsid w:val="008129D0"/>
    <w:rsid w:val="00812B87"/>
    <w:rsid w:val="00812E58"/>
    <w:rsid w:val="00813C3F"/>
    <w:rsid w:val="008142B8"/>
    <w:rsid w:val="0081499D"/>
    <w:rsid w:val="0081623B"/>
    <w:rsid w:val="00816BB4"/>
    <w:rsid w:val="00817148"/>
    <w:rsid w:val="00817BEF"/>
    <w:rsid w:val="00820D2C"/>
    <w:rsid w:val="00820E2F"/>
    <w:rsid w:val="00821526"/>
    <w:rsid w:val="0082254B"/>
    <w:rsid w:val="008228A0"/>
    <w:rsid w:val="00822E9D"/>
    <w:rsid w:val="00823938"/>
    <w:rsid w:val="008241EC"/>
    <w:rsid w:val="0082519C"/>
    <w:rsid w:val="00825C76"/>
    <w:rsid w:val="00825D5E"/>
    <w:rsid w:val="00826211"/>
    <w:rsid w:val="008263BD"/>
    <w:rsid w:val="008267D4"/>
    <w:rsid w:val="008268AE"/>
    <w:rsid w:val="00826C1F"/>
    <w:rsid w:val="00827C82"/>
    <w:rsid w:val="00827CF7"/>
    <w:rsid w:val="00830FBF"/>
    <w:rsid w:val="00831313"/>
    <w:rsid w:val="00832430"/>
    <w:rsid w:val="00832EF2"/>
    <w:rsid w:val="00833B6A"/>
    <w:rsid w:val="00833DC4"/>
    <w:rsid w:val="008340FF"/>
    <w:rsid w:val="00834490"/>
    <w:rsid w:val="008345D5"/>
    <w:rsid w:val="00835426"/>
    <w:rsid w:val="00836746"/>
    <w:rsid w:val="00836AC5"/>
    <w:rsid w:val="00840274"/>
    <w:rsid w:val="00840B23"/>
    <w:rsid w:val="00841A0F"/>
    <w:rsid w:val="00842171"/>
    <w:rsid w:val="00843085"/>
    <w:rsid w:val="00843419"/>
    <w:rsid w:val="00843E2D"/>
    <w:rsid w:val="0084438A"/>
    <w:rsid w:val="008443A7"/>
    <w:rsid w:val="00844830"/>
    <w:rsid w:val="00844960"/>
    <w:rsid w:val="00845BB8"/>
    <w:rsid w:val="0084655E"/>
    <w:rsid w:val="00846963"/>
    <w:rsid w:val="00846ED6"/>
    <w:rsid w:val="008475B6"/>
    <w:rsid w:val="008478C8"/>
    <w:rsid w:val="008479B4"/>
    <w:rsid w:val="00850086"/>
    <w:rsid w:val="008512BC"/>
    <w:rsid w:val="00851351"/>
    <w:rsid w:val="00851B2E"/>
    <w:rsid w:val="00851C70"/>
    <w:rsid w:val="00851F3B"/>
    <w:rsid w:val="008522DE"/>
    <w:rsid w:val="00852CE8"/>
    <w:rsid w:val="00852F29"/>
    <w:rsid w:val="008543C4"/>
    <w:rsid w:val="00854489"/>
    <w:rsid w:val="008544EC"/>
    <w:rsid w:val="00854CD3"/>
    <w:rsid w:val="008558C4"/>
    <w:rsid w:val="00856879"/>
    <w:rsid w:val="00856E4E"/>
    <w:rsid w:val="008570D0"/>
    <w:rsid w:val="00857114"/>
    <w:rsid w:val="0086020E"/>
    <w:rsid w:val="008603E6"/>
    <w:rsid w:val="008605C2"/>
    <w:rsid w:val="00860770"/>
    <w:rsid w:val="00860B40"/>
    <w:rsid w:val="00860FEE"/>
    <w:rsid w:val="00862127"/>
    <w:rsid w:val="00862671"/>
    <w:rsid w:val="0086270E"/>
    <w:rsid w:val="00863A74"/>
    <w:rsid w:val="00863E04"/>
    <w:rsid w:val="0086408B"/>
    <w:rsid w:val="00864452"/>
    <w:rsid w:val="00864B47"/>
    <w:rsid w:val="00865977"/>
    <w:rsid w:val="00865C38"/>
    <w:rsid w:val="008661CC"/>
    <w:rsid w:val="008667C0"/>
    <w:rsid w:val="00866B21"/>
    <w:rsid w:val="00866C44"/>
    <w:rsid w:val="00867686"/>
    <w:rsid w:val="00867F6A"/>
    <w:rsid w:val="00867FA3"/>
    <w:rsid w:val="008704C9"/>
    <w:rsid w:val="00870BF0"/>
    <w:rsid w:val="00870E3A"/>
    <w:rsid w:val="008723F3"/>
    <w:rsid w:val="008724B0"/>
    <w:rsid w:val="008733E3"/>
    <w:rsid w:val="0087378C"/>
    <w:rsid w:val="008749FD"/>
    <w:rsid w:val="00874B5D"/>
    <w:rsid w:val="00874C8C"/>
    <w:rsid w:val="00876061"/>
    <w:rsid w:val="00876A7B"/>
    <w:rsid w:val="00876B04"/>
    <w:rsid w:val="00876D7A"/>
    <w:rsid w:val="00876DD7"/>
    <w:rsid w:val="008772BE"/>
    <w:rsid w:val="00877BD0"/>
    <w:rsid w:val="008804D3"/>
    <w:rsid w:val="0088096F"/>
    <w:rsid w:val="00880AFD"/>
    <w:rsid w:val="00880B85"/>
    <w:rsid w:val="00881711"/>
    <w:rsid w:val="008819EE"/>
    <w:rsid w:val="00881DE0"/>
    <w:rsid w:val="00882D4D"/>
    <w:rsid w:val="00882D90"/>
    <w:rsid w:val="00882E92"/>
    <w:rsid w:val="00884700"/>
    <w:rsid w:val="00884C58"/>
    <w:rsid w:val="00885205"/>
    <w:rsid w:val="0088529F"/>
    <w:rsid w:val="00885BD8"/>
    <w:rsid w:val="00885DE6"/>
    <w:rsid w:val="00885F00"/>
    <w:rsid w:val="00886B93"/>
    <w:rsid w:val="00886F86"/>
    <w:rsid w:val="008872A0"/>
    <w:rsid w:val="008876FA"/>
    <w:rsid w:val="008902DE"/>
    <w:rsid w:val="00890503"/>
    <w:rsid w:val="00891A93"/>
    <w:rsid w:val="00892111"/>
    <w:rsid w:val="008925F0"/>
    <w:rsid w:val="008935D8"/>
    <w:rsid w:val="0089379C"/>
    <w:rsid w:val="00893862"/>
    <w:rsid w:val="00893E2E"/>
    <w:rsid w:val="008944F2"/>
    <w:rsid w:val="00894789"/>
    <w:rsid w:val="008953B5"/>
    <w:rsid w:val="008954EC"/>
    <w:rsid w:val="008957C0"/>
    <w:rsid w:val="008957C4"/>
    <w:rsid w:val="00895880"/>
    <w:rsid w:val="0089791C"/>
    <w:rsid w:val="008A05FE"/>
    <w:rsid w:val="008A08D7"/>
    <w:rsid w:val="008A09F8"/>
    <w:rsid w:val="008A107B"/>
    <w:rsid w:val="008A17C5"/>
    <w:rsid w:val="008A196F"/>
    <w:rsid w:val="008A1EB9"/>
    <w:rsid w:val="008A1F2B"/>
    <w:rsid w:val="008A2290"/>
    <w:rsid w:val="008A2D8A"/>
    <w:rsid w:val="008A2EEF"/>
    <w:rsid w:val="008A3C23"/>
    <w:rsid w:val="008A41B5"/>
    <w:rsid w:val="008A5003"/>
    <w:rsid w:val="008A557B"/>
    <w:rsid w:val="008A592F"/>
    <w:rsid w:val="008A6666"/>
    <w:rsid w:val="008A683B"/>
    <w:rsid w:val="008A6F34"/>
    <w:rsid w:val="008A7147"/>
    <w:rsid w:val="008A71B9"/>
    <w:rsid w:val="008A7505"/>
    <w:rsid w:val="008A7F68"/>
    <w:rsid w:val="008B0077"/>
    <w:rsid w:val="008B0511"/>
    <w:rsid w:val="008B0C6B"/>
    <w:rsid w:val="008B1BFA"/>
    <w:rsid w:val="008B4A56"/>
    <w:rsid w:val="008B4AB5"/>
    <w:rsid w:val="008B4B94"/>
    <w:rsid w:val="008B4E8D"/>
    <w:rsid w:val="008B66C8"/>
    <w:rsid w:val="008B680B"/>
    <w:rsid w:val="008B78AE"/>
    <w:rsid w:val="008C0671"/>
    <w:rsid w:val="008C0A58"/>
    <w:rsid w:val="008C0AF3"/>
    <w:rsid w:val="008C0F97"/>
    <w:rsid w:val="008C31A4"/>
    <w:rsid w:val="008C3390"/>
    <w:rsid w:val="008C45F9"/>
    <w:rsid w:val="008C4B22"/>
    <w:rsid w:val="008C51A1"/>
    <w:rsid w:val="008C521F"/>
    <w:rsid w:val="008C59DC"/>
    <w:rsid w:val="008C6003"/>
    <w:rsid w:val="008C61A7"/>
    <w:rsid w:val="008C6B51"/>
    <w:rsid w:val="008C7B7B"/>
    <w:rsid w:val="008C7F4E"/>
    <w:rsid w:val="008C7FDF"/>
    <w:rsid w:val="008D01A5"/>
    <w:rsid w:val="008D1548"/>
    <w:rsid w:val="008D1BC1"/>
    <w:rsid w:val="008D1C56"/>
    <w:rsid w:val="008D1CEB"/>
    <w:rsid w:val="008D20C8"/>
    <w:rsid w:val="008D24E1"/>
    <w:rsid w:val="008D25A0"/>
    <w:rsid w:val="008D2C4D"/>
    <w:rsid w:val="008D2D43"/>
    <w:rsid w:val="008D3FA3"/>
    <w:rsid w:val="008D4B91"/>
    <w:rsid w:val="008D4C51"/>
    <w:rsid w:val="008D4F0B"/>
    <w:rsid w:val="008D5327"/>
    <w:rsid w:val="008D6AE0"/>
    <w:rsid w:val="008D6C75"/>
    <w:rsid w:val="008D7719"/>
    <w:rsid w:val="008D7726"/>
    <w:rsid w:val="008D77A1"/>
    <w:rsid w:val="008D7E1C"/>
    <w:rsid w:val="008E0205"/>
    <w:rsid w:val="008E063B"/>
    <w:rsid w:val="008E0775"/>
    <w:rsid w:val="008E08A3"/>
    <w:rsid w:val="008E0D79"/>
    <w:rsid w:val="008E1B7E"/>
    <w:rsid w:val="008E4561"/>
    <w:rsid w:val="008E4A4D"/>
    <w:rsid w:val="008E4BFE"/>
    <w:rsid w:val="008E5335"/>
    <w:rsid w:val="008E7340"/>
    <w:rsid w:val="008E73FA"/>
    <w:rsid w:val="008F00EC"/>
    <w:rsid w:val="008F054C"/>
    <w:rsid w:val="008F2006"/>
    <w:rsid w:val="008F2A31"/>
    <w:rsid w:val="008F30D1"/>
    <w:rsid w:val="008F39FB"/>
    <w:rsid w:val="008F5437"/>
    <w:rsid w:val="008F5E01"/>
    <w:rsid w:val="008F5FE1"/>
    <w:rsid w:val="008F631B"/>
    <w:rsid w:val="008F6642"/>
    <w:rsid w:val="008F6C7C"/>
    <w:rsid w:val="008F7100"/>
    <w:rsid w:val="008F759F"/>
    <w:rsid w:val="00900475"/>
    <w:rsid w:val="0090083C"/>
    <w:rsid w:val="00900BCC"/>
    <w:rsid w:val="009012FF"/>
    <w:rsid w:val="00901A25"/>
    <w:rsid w:val="00901CCC"/>
    <w:rsid w:val="00901E16"/>
    <w:rsid w:val="00901F06"/>
    <w:rsid w:val="009020B2"/>
    <w:rsid w:val="009027B7"/>
    <w:rsid w:val="00902A9C"/>
    <w:rsid w:val="00902B76"/>
    <w:rsid w:val="009036B1"/>
    <w:rsid w:val="00903B9B"/>
    <w:rsid w:val="009043A4"/>
    <w:rsid w:val="009048D5"/>
    <w:rsid w:val="00904E6E"/>
    <w:rsid w:val="00904E96"/>
    <w:rsid w:val="009057E2"/>
    <w:rsid w:val="00905803"/>
    <w:rsid w:val="00905B24"/>
    <w:rsid w:val="00906D07"/>
    <w:rsid w:val="00906E4E"/>
    <w:rsid w:val="009100E0"/>
    <w:rsid w:val="00910EB1"/>
    <w:rsid w:val="009116AC"/>
    <w:rsid w:val="00911B55"/>
    <w:rsid w:val="009127A1"/>
    <w:rsid w:val="009127CD"/>
    <w:rsid w:val="0091352D"/>
    <w:rsid w:val="0091411D"/>
    <w:rsid w:val="00915332"/>
    <w:rsid w:val="009162D7"/>
    <w:rsid w:val="0091693D"/>
    <w:rsid w:val="00917C52"/>
    <w:rsid w:val="00917EF0"/>
    <w:rsid w:val="00917F32"/>
    <w:rsid w:val="0092017A"/>
    <w:rsid w:val="009202B4"/>
    <w:rsid w:val="009208E8"/>
    <w:rsid w:val="00920DE5"/>
    <w:rsid w:val="00920FB2"/>
    <w:rsid w:val="009210FC"/>
    <w:rsid w:val="00921322"/>
    <w:rsid w:val="00921653"/>
    <w:rsid w:val="009227FC"/>
    <w:rsid w:val="00922D6C"/>
    <w:rsid w:val="00923180"/>
    <w:rsid w:val="00923349"/>
    <w:rsid w:val="0092370B"/>
    <w:rsid w:val="00923836"/>
    <w:rsid w:val="00925330"/>
    <w:rsid w:val="009254AD"/>
    <w:rsid w:val="00925C25"/>
    <w:rsid w:val="009260D3"/>
    <w:rsid w:val="0092641D"/>
    <w:rsid w:val="009270C0"/>
    <w:rsid w:val="0092737B"/>
    <w:rsid w:val="00927390"/>
    <w:rsid w:val="009275B4"/>
    <w:rsid w:val="00927ABE"/>
    <w:rsid w:val="00930B94"/>
    <w:rsid w:val="00930C0E"/>
    <w:rsid w:val="0093142D"/>
    <w:rsid w:val="009318B8"/>
    <w:rsid w:val="00932265"/>
    <w:rsid w:val="009322DF"/>
    <w:rsid w:val="00932607"/>
    <w:rsid w:val="00933D19"/>
    <w:rsid w:val="00935A65"/>
    <w:rsid w:val="00935AD1"/>
    <w:rsid w:val="00935BA0"/>
    <w:rsid w:val="00935FE9"/>
    <w:rsid w:val="0093600A"/>
    <w:rsid w:val="009363B8"/>
    <w:rsid w:val="00936618"/>
    <w:rsid w:val="00936861"/>
    <w:rsid w:val="009369A7"/>
    <w:rsid w:val="00936AE8"/>
    <w:rsid w:val="00937473"/>
    <w:rsid w:val="00940009"/>
    <w:rsid w:val="0094039A"/>
    <w:rsid w:val="0094055B"/>
    <w:rsid w:val="009407E5"/>
    <w:rsid w:val="0094114E"/>
    <w:rsid w:val="00941B69"/>
    <w:rsid w:val="00941C60"/>
    <w:rsid w:val="00943B2A"/>
    <w:rsid w:val="00944016"/>
    <w:rsid w:val="009442ED"/>
    <w:rsid w:val="009443FF"/>
    <w:rsid w:val="00945C6B"/>
    <w:rsid w:val="00945CBE"/>
    <w:rsid w:val="009461A2"/>
    <w:rsid w:val="00946204"/>
    <w:rsid w:val="009467AE"/>
    <w:rsid w:val="00946C69"/>
    <w:rsid w:val="00947C8A"/>
    <w:rsid w:val="00947FDA"/>
    <w:rsid w:val="009505AE"/>
    <w:rsid w:val="00950C34"/>
    <w:rsid w:val="00950C53"/>
    <w:rsid w:val="00950E07"/>
    <w:rsid w:val="00951480"/>
    <w:rsid w:val="00951504"/>
    <w:rsid w:val="00951A18"/>
    <w:rsid w:val="00951BAE"/>
    <w:rsid w:val="00951CD7"/>
    <w:rsid w:val="009522D7"/>
    <w:rsid w:val="0095294D"/>
    <w:rsid w:val="00952963"/>
    <w:rsid w:val="00952CDC"/>
    <w:rsid w:val="00953513"/>
    <w:rsid w:val="00953803"/>
    <w:rsid w:val="00953EDB"/>
    <w:rsid w:val="009554E8"/>
    <w:rsid w:val="009563C0"/>
    <w:rsid w:val="00957844"/>
    <w:rsid w:val="00957B14"/>
    <w:rsid w:val="00957BF2"/>
    <w:rsid w:val="00957C03"/>
    <w:rsid w:val="009611F9"/>
    <w:rsid w:val="00961749"/>
    <w:rsid w:val="009617FE"/>
    <w:rsid w:val="00961AC2"/>
    <w:rsid w:val="00962A38"/>
    <w:rsid w:val="009631CD"/>
    <w:rsid w:val="009635BF"/>
    <w:rsid w:val="00964732"/>
    <w:rsid w:val="00964A16"/>
    <w:rsid w:val="00964E63"/>
    <w:rsid w:val="0096541E"/>
    <w:rsid w:val="009661DC"/>
    <w:rsid w:val="0096647A"/>
    <w:rsid w:val="00966535"/>
    <w:rsid w:val="00966918"/>
    <w:rsid w:val="00966DE6"/>
    <w:rsid w:val="00966E24"/>
    <w:rsid w:val="00967094"/>
    <w:rsid w:val="0096718B"/>
    <w:rsid w:val="009678C2"/>
    <w:rsid w:val="0097024D"/>
    <w:rsid w:val="009703F4"/>
    <w:rsid w:val="00970E83"/>
    <w:rsid w:val="0097131A"/>
    <w:rsid w:val="0097231E"/>
    <w:rsid w:val="00972575"/>
    <w:rsid w:val="00973605"/>
    <w:rsid w:val="00974EBA"/>
    <w:rsid w:val="009760DF"/>
    <w:rsid w:val="009760E2"/>
    <w:rsid w:val="009763CA"/>
    <w:rsid w:val="00976662"/>
    <w:rsid w:val="00976A7E"/>
    <w:rsid w:val="0097796F"/>
    <w:rsid w:val="00977C98"/>
    <w:rsid w:val="0098008D"/>
    <w:rsid w:val="009804B2"/>
    <w:rsid w:val="009804EA"/>
    <w:rsid w:val="00980646"/>
    <w:rsid w:val="009808D4"/>
    <w:rsid w:val="00980BCA"/>
    <w:rsid w:val="0098148A"/>
    <w:rsid w:val="009818FD"/>
    <w:rsid w:val="00981CF8"/>
    <w:rsid w:val="0098218D"/>
    <w:rsid w:val="009827D2"/>
    <w:rsid w:val="00982C58"/>
    <w:rsid w:val="009834AE"/>
    <w:rsid w:val="009839F5"/>
    <w:rsid w:val="00984010"/>
    <w:rsid w:val="009843BA"/>
    <w:rsid w:val="0098481F"/>
    <w:rsid w:val="00985142"/>
    <w:rsid w:val="00985451"/>
    <w:rsid w:val="009854B2"/>
    <w:rsid w:val="0098578B"/>
    <w:rsid w:val="009863DF"/>
    <w:rsid w:val="009864B6"/>
    <w:rsid w:val="00986934"/>
    <w:rsid w:val="00986F20"/>
    <w:rsid w:val="00990413"/>
    <w:rsid w:val="009906DF"/>
    <w:rsid w:val="00992328"/>
    <w:rsid w:val="009925DE"/>
    <w:rsid w:val="0099266C"/>
    <w:rsid w:val="00992E5E"/>
    <w:rsid w:val="00993026"/>
    <w:rsid w:val="00993162"/>
    <w:rsid w:val="00993C91"/>
    <w:rsid w:val="00993DDC"/>
    <w:rsid w:val="0099431D"/>
    <w:rsid w:val="009946C6"/>
    <w:rsid w:val="00994A59"/>
    <w:rsid w:val="00995532"/>
    <w:rsid w:val="009958FB"/>
    <w:rsid w:val="00995E69"/>
    <w:rsid w:val="00996802"/>
    <w:rsid w:val="00996FE6"/>
    <w:rsid w:val="009970F2"/>
    <w:rsid w:val="00997532"/>
    <w:rsid w:val="009A133F"/>
    <w:rsid w:val="009A18FC"/>
    <w:rsid w:val="009A1CAD"/>
    <w:rsid w:val="009A2409"/>
    <w:rsid w:val="009A2550"/>
    <w:rsid w:val="009A2B87"/>
    <w:rsid w:val="009A3C90"/>
    <w:rsid w:val="009A43C5"/>
    <w:rsid w:val="009A4813"/>
    <w:rsid w:val="009A4A64"/>
    <w:rsid w:val="009A4AB2"/>
    <w:rsid w:val="009A4CC2"/>
    <w:rsid w:val="009A5626"/>
    <w:rsid w:val="009A5F71"/>
    <w:rsid w:val="009A61A8"/>
    <w:rsid w:val="009A6F37"/>
    <w:rsid w:val="009A70C3"/>
    <w:rsid w:val="009A72C6"/>
    <w:rsid w:val="009A7566"/>
    <w:rsid w:val="009B081D"/>
    <w:rsid w:val="009B0944"/>
    <w:rsid w:val="009B0C4C"/>
    <w:rsid w:val="009B1D81"/>
    <w:rsid w:val="009B21F8"/>
    <w:rsid w:val="009B2E90"/>
    <w:rsid w:val="009B2ED9"/>
    <w:rsid w:val="009B2F71"/>
    <w:rsid w:val="009B3F37"/>
    <w:rsid w:val="009B4662"/>
    <w:rsid w:val="009B5074"/>
    <w:rsid w:val="009B551A"/>
    <w:rsid w:val="009B5DDB"/>
    <w:rsid w:val="009B68A3"/>
    <w:rsid w:val="009B6977"/>
    <w:rsid w:val="009C02B6"/>
    <w:rsid w:val="009C0F7C"/>
    <w:rsid w:val="009C1DD3"/>
    <w:rsid w:val="009C1ECF"/>
    <w:rsid w:val="009C23C1"/>
    <w:rsid w:val="009C2D9E"/>
    <w:rsid w:val="009C30CD"/>
    <w:rsid w:val="009C31EF"/>
    <w:rsid w:val="009C438F"/>
    <w:rsid w:val="009C53D9"/>
    <w:rsid w:val="009C5427"/>
    <w:rsid w:val="009C6709"/>
    <w:rsid w:val="009C6A6F"/>
    <w:rsid w:val="009C7AF0"/>
    <w:rsid w:val="009C7CF4"/>
    <w:rsid w:val="009D0162"/>
    <w:rsid w:val="009D0539"/>
    <w:rsid w:val="009D07DA"/>
    <w:rsid w:val="009D08E8"/>
    <w:rsid w:val="009D10DF"/>
    <w:rsid w:val="009D11CE"/>
    <w:rsid w:val="009D1AB3"/>
    <w:rsid w:val="009D1FDA"/>
    <w:rsid w:val="009D2463"/>
    <w:rsid w:val="009D5BDA"/>
    <w:rsid w:val="009D603B"/>
    <w:rsid w:val="009D6AF1"/>
    <w:rsid w:val="009D6B0D"/>
    <w:rsid w:val="009D7702"/>
    <w:rsid w:val="009E03BF"/>
    <w:rsid w:val="009E06AC"/>
    <w:rsid w:val="009E08EE"/>
    <w:rsid w:val="009E0D7B"/>
    <w:rsid w:val="009E0F32"/>
    <w:rsid w:val="009E1280"/>
    <w:rsid w:val="009E13AC"/>
    <w:rsid w:val="009E1B42"/>
    <w:rsid w:val="009E200B"/>
    <w:rsid w:val="009E2844"/>
    <w:rsid w:val="009E326A"/>
    <w:rsid w:val="009E3843"/>
    <w:rsid w:val="009E4166"/>
    <w:rsid w:val="009E41E9"/>
    <w:rsid w:val="009E446F"/>
    <w:rsid w:val="009E45E0"/>
    <w:rsid w:val="009E5087"/>
    <w:rsid w:val="009E50DD"/>
    <w:rsid w:val="009E5497"/>
    <w:rsid w:val="009E5DF8"/>
    <w:rsid w:val="009E665E"/>
    <w:rsid w:val="009E6D84"/>
    <w:rsid w:val="009E71DC"/>
    <w:rsid w:val="009E7345"/>
    <w:rsid w:val="009E744F"/>
    <w:rsid w:val="009E75A4"/>
    <w:rsid w:val="009E7A47"/>
    <w:rsid w:val="009E7B94"/>
    <w:rsid w:val="009E7D08"/>
    <w:rsid w:val="009F0C88"/>
    <w:rsid w:val="009F1A8F"/>
    <w:rsid w:val="009F237E"/>
    <w:rsid w:val="009F2A2C"/>
    <w:rsid w:val="009F3169"/>
    <w:rsid w:val="009F3B77"/>
    <w:rsid w:val="009F4464"/>
    <w:rsid w:val="009F45A8"/>
    <w:rsid w:val="009F4740"/>
    <w:rsid w:val="009F4FA3"/>
    <w:rsid w:val="009F5996"/>
    <w:rsid w:val="009F5B20"/>
    <w:rsid w:val="009F700D"/>
    <w:rsid w:val="009F76BC"/>
    <w:rsid w:val="009F7FC3"/>
    <w:rsid w:val="00A02248"/>
    <w:rsid w:val="00A026A9"/>
    <w:rsid w:val="00A041FF"/>
    <w:rsid w:val="00A051A5"/>
    <w:rsid w:val="00A053F1"/>
    <w:rsid w:val="00A05CBB"/>
    <w:rsid w:val="00A063F0"/>
    <w:rsid w:val="00A065A0"/>
    <w:rsid w:val="00A069AD"/>
    <w:rsid w:val="00A07D14"/>
    <w:rsid w:val="00A117E5"/>
    <w:rsid w:val="00A11DA7"/>
    <w:rsid w:val="00A12059"/>
    <w:rsid w:val="00A12102"/>
    <w:rsid w:val="00A12770"/>
    <w:rsid w:val="00A13DE8"/>
    <w:rsid w:val="00A15CB7"/>
    <w:rsid w:val="00A15D36"/>
    <w:rsid w:val="00A15E9C"/>
    <w:rsid w:val="00A1615B"/>
    <w:rsid w:val="00A16277"/>
    <w:rsid w:val="00A16ECD"/>
    <w:rsid w:val="00A177CC"/>
    <w:rsid w:val="00A178A9"/>
    <w:rsid w:val="00A178E9"/>
    <w:rsid w:val="00A17EBC"/>
    <w:rsid w:val="00A21C31"/>
    <w:rsid w:val="00A21D12"/>
    <w:rsid w:val="00A225BC"/>
    <w:rsid w:val="00A230C5"/>
    <w:rsid w:val="00A23A77"/>
    <w:rsid w:val="00A2573E"/>
    <w:rsid w:val="00A25F34"/>
    <w:rsid w:val="00A26154"/>
    <w:rsid w:val="00A26234"/>
    <w:rsid w:val="00A267EA"/>
    <w:rsid w:val="00A2727A"/>
    <w:rsid w:val="00A272F9"/>
    <w:rsid w:val="00A2761D"/>
    <w:rsid w:val="00A278D6"/>
    <w:rsid w:val="00A30D3D"/>
    <w:rsid w:val="00A313A3"/>
    <w:rsid w:val="00A3186F"/>
    <w:rsid w:val="00A319A8"/>
    <w:rsid w:val="00A31B6C"/>
    <w:rsid w:val="00A32012"/>
    <w:rsid w:val="00A331FF"/>
    <w:rsid w:val="00A33308"/>
    <w:rsid w:val="00A33A20"/>
    <w:rsid w:val="00A35A2C"/>
    <w:rsid w:val="00A35A40"/>
    <w:rsid w:val="00A35F7B"/>
    <w:rsid w:val="00A36B53"/>
    <w:rsid w:val="00A36DEC"/>
    <w:rsid w:val="00A40273"/>
    <w:rsid w:val="00A415BF"/>
    <w:rsid w:val="00A41A8A"/>
    <w:rsid w:val="00A41FDD"/>
    <w:rsid w:val="00A421C6"/>
    <w:rsid w:val="00A42825"/>
    <w:rsid w:val="00A42B84"/>
    <w:rsid w:val="00A42F71"/>
    <w:rsid w:val="00A433E2"/>
    <w:rsid w:val="00A437CE"/>
    <w:rsid w:val="00A44A5D"/>
    <w:rsid w:val="00A4585A"/>
    <w:rsid w:val="00A46A6E"/>
    <w:rsid w:val="00A46A8D"/>
    <w:rsid w:val="00A46C2F"/>
    <w:rsid w:val="00A470E0"/>
    <w:rsid w:val="00A471E3"/>
    <w:rsid w:val="00A47393"/>
    <w:rsid w:val="00A475EE"/>
    <w:rsid w:val="00A47686"/>
    <w:rsid w:val="00A50003"/>
    <w:rsid w:val="00A5099D"/>
    <w:rsid w:val="00A509D7"/>
    <w:rsid w:val="00A510E8"/>
    <w:rsid w:val="00A513A8"/>
    <w:rsid w:val="00A52AB6"/>
    <w:rsid w:val="00A54058"/>
    <w:rsid w:val="00A54CF0"/>
    <w:rsid w:val="00A55205"/>
    <w:rsid w:val="00A560A5"/>
    <w:rsid w:val="00A560B5"/>
    <w:rsid w:val="00A564F8"/>
    <w:rsid w:val="00A56673"/>
    <w:rsid w:val="00A56CBF"/>
    <w:rsid w:val="00A57859"/>
    <w:rsid w:val="00A57A7A"/>
    <w:rsid w:val="00A60306"/>
    <w:rsid w:val="00A604E4"/>
    <w:rsid w:val="00A6083F"/>
    <w:rsid w:val="00A6087B"/>
    <w:rsid w:val="00A60947"/>
    <w:rsid w:val="00A63337"/>
    <w:rsid w:val="00A638D7"/>
    <w:rsid w:val="00A63BA3"/>
    <w:rsid w:val="00A6404F"/>
    <w:rsid w:val="00A6424F"/>
    <w:rsid w:val="00A64D6B"/>
    <w:rsid w:val="00A65BBD"/>
    <w:rsid w:val="00A665BC"/>
    <w:rsid w:val="00A67C6B"/>
    <w:rsid w:val="00A700C0"/>
    <w:rsid w:val="00A707BB"/>
    <w:rsid w:val="00A7134B"/>
    <w:rsid w:val="00A713BF"/>
    <w:rsid w:val="00A7149B"/>
    <w:rsid w:val="00A719C2"/>
    <w:rsid w:val="00A72307"/>
    <w:rsid w:val="00A728B3"/>
    <w:rsid w:val="00A72B31"/>
    <w:rsid w:val="00A7307C"/>
    <w:rsid w:val="00A73F28"/>
    <w:rsid w:val="00A74316"/>
    <w:rsid w:val="00A760F3"/>
    <w:rsid w:val="00A771FE"/>
    <w:rsid w:val="00A801B2"/>
    <w:rsid w:val="00A803E1"/>
    <w:rsid w:val="00A81581"/>
    <w:rsid w:val="00A817B6"/>
    <w:rsid w:val="00A81E3A"/>
    <w:rsid w:val="00A824D9"/>
    <w:rsid w:val="00A826ED"/>
    <w:rsid w:val="00A83101"/>
    <w:rsid w:val="00A83C6B"/>
    <w:rsid w:val="00A8482E"/>
    <w:rsid w:val="00A848F4"/>
    <w:rsid w:val="00A84B4B"/>
    <w:rsid w:val="00A8505F"/>
    <w:rsid w:val="00A8629B"/>
    <w:rsid w:val="00A862D1"/>
    <w:rsid w:val="00A864BD"/>
    <w:rsid w:val="00A864EC"/>
    <w:rsid w:val="00A86C66"/>
    <w:rsid w:val="00A878CC"/>
    <w:rsid w:val="00A87AE7"/>
    <w:rsid w:val="00A904F2"/>
    <w:rsid w:val="00A9067A"/>
    <w:rsid w:val="00A914F6"/>
    <w:rsid w:val="00A917B0"/>
    <w:rsid w:val="00A917B3"/>
    <w:rsid w:val="00A922DD"/>
    <w:rsid w:val="00A92600"/>
    <w:rsid w:val="00A92693"/>
    <w:rsid w:val="00A9273A"/>
    <w:rsid w:val="00A92BE2"/>
    <w:rsid w:val="00A93215"/>
    <w:rsid w:val="00A9420C"/>
    <w:rsid w:val="00A94637"/>
    <w:rsid w:val="00A94A02"/>
    <w:rsid w:val="00A94BBB"/>
    <w:rsid w:val="00A953E0"/>
    <w:rsid w:val="00A954F5"/>
    <w:rsid w:val="00A962D3"/>
    <w:rsid w:val="00A96707"/>
    <w:rsid w:val="00A969CE"/>
    <w:rsid w:val="00A96BD2"/>
    <w:rsid w:val="00A974E2"/>
    <w:rsid w:val="00A97C77"/>
    <w:rsid w:val="00AA0EB6"/>
    <w:rsid w:val="00AA118C"/>
    <w:rsid w:val="00AA11CB"/>
    <w:rsid w:val="00AA1A2C"/>
    <w:rsid w:val="00AA296B"/>
    <w:rsid w:val="00AA3320"/>
    <w:rsid w:val="00AA332D"/>
    <w:rsid w:val="00AA3686"/>
    <w:rsid w:val="00AA3A4A"/>
    <w:rsid w:val="00AA3DED"/>
    <w:rsid w:val="00AA3FE9"/>
    <w:rsid w:val="00AA471B"/>
    <w:rsid w:val="00AA4EF9"/>
    <w:rsid w:val="00AA4F2D"/>
    <w:rsid w:val="00AA5189"/>
    <w:rsid w:val="00AA61F2"/>
    <w:rsid w:val="00AA7F50"/>
    <w:rsid w:val="00AB0192"/>
    <w:rsid w:val="00AB0DA6"/>
    <w:rsid w:val="00AB0EFF"/>
    <w:rsid w:val="00AB29BB"/>
    <w:rsid w:val="00AB2A96"/>
    <w:rsid w:val="00AB2D89"/>
    <w:rsid w:val="00AB35DA"/>
    <w:rsid w:val="00AB3E95"/>
    <w:rsid w:val="00AB4933"/>
    <w:rsid w:val="00AB49F3"/>
    <w:rsid w:val="00AB5671"/>
    <w:rsid w:val="00AB5E73"/>
    <w:rsid w:val="00AB654A"/>
    <w:rsid w:val="00AB7014"/>
    <w:rsid w:val="00AB761E"/>
    <w:rsid w:val="00AC1CD9"/>
    <w:rsid w:val="00AC322E"/>
    <w:rsid w:val="00AC49E2"/>
    <w:rsid w:val="00AC4B48"/>
    <w:rsid w:val="00AC5FCD"/>
    <w:rsid w:val="00AC714D"/>
    <w:rsid w:val="00AC7173"/>
    <w:rsid w:val="00AC7311"/>
    <w:rsid w:val="00AC7537"/>
    <w:rsid w:val="00AC7669"/>
    <w:rsid w:val="00AC7E91"/>
    <w:rsid w:val="00AD1BD3"/>
    <w:rsid w:val="00AD25CB"/>
    <w:rsid w:val="00AD2EE7"/>
    <w:rsid w:val="00AD3DFA"/>
    <w:rsid w:val="00AD4128"/>
    <w:rsid w:val="00AD4DF3"/>
    <w:rsid w:val="00AD59A1"/>
    <w:rsid w:val="00AD5D2F"/>
    <w:rsid w:val="00AD6117"/>
    <w:rsid w:val="00AD6357"/>
    <w:rsid w:val="00AD65BB"/>
    <w:rsid w:val="00AD6E12"/>
    <w:rsid w:val="00AD712A"/>
    <w:rsid w:val="00AE07D5"/>
    <w:rsid w:val="00AE0E63"/>
    <w:rsid w:val="00AE12E8"/>
    <w:rsid w:val="00AE1B10"/>
    <w:rsid w:val="00AE1FC7"/>
    <w:rsid w:val="00AE21C9"/>
    <w:rsid w:val="00AE2AF9"/>
    <w:rsid w:val="00AE3414"/>
    <w:rsid w:val="00AE50FA"/>
    <w:rsid w:val="00AE5B9E"/>
    <w:rsid w:val="00AE6545"/>
    <w:rsid w:val="00AE6AB6"/>
    <w:rsid w:val="00AE7698"/>
    <w:rsid w:val="00AF0586"/>
    <w:rsid w:val="00AF0989"/>
    <w:rsid w:val="00AF0994"/>
    <w:rsid w:val="00AF0A00"/>
    <w:rsid w:val="00AF0BFB"/>
    <w:rsid w:val="00AF0C40"/>
    <w:rsid w:val="00AF1740"/>
    <w:rsid w:val="00AF22F7"/>
    <w:rsid w:val="00AF2A84"/>
    <w:rsid w:val="00AF4910"/>
    <w:rsid w:val="00AF540D"/>
    <w:rsid w:val="00AF553C"/>
    <w:rsid w:val="00AF59B4"/>
    <w:rsid w:val="00AF5CA3"/>
    <w:rsid w:val="00AF6226"/>
    <w:rsid w:val="00AF626C"/>
    <w:rsid w:val="00AF6482"/>
    <w:rsid w:val="00AF64C4"/>
    <w:rsid w:val="00AF6C04"/>
    <w:rsid w:val="00AF7497"/>
    <w:rsid w:val="00B00083"/>
    <w:rsid w:val="00B009F5"/>
    <w:rsid w:val="00B00BF5"/>
    <w:rsid w:val="00B01232"/>
    <w:rsid w:val="00B01526"/>
    <w:rsid w:val="00B01B9F"/>
    <w:rsid w:val="00B01D73"/>
    <w:rsid w:val="00B01F14"/>
    <w:rsid w:val="00B022AF"/>
    <w:rsid w:val="00B02505"/>
    <w:rsid w:val="00B026A0"/>
    <w:rsid w:val="00B03801"/>
    <w:rsid w:val="00B03988"/>
    <w:rsid w:val="00B03B7D"/>
    <w:rsid w:val="00B04177"/>
    <w:rsid w:val="00B0434C"/>
    <w:rsid w:val="00B045C6"/>
    <w:rsid w:val="00B04D10"/>
    <w:rsid w:val="00B06129"/>
    <w:rsid w:val="00B0654E"/>
    <w:rsid w:val="00B06A34"/>
    <w:rsid w:val="00B07594"/>
    <w:rsid w:val="00B1078F"/>
    <w:rsid w:val="00B10927"/>
    <w:rsid w:val="00B10BBA"/>
    <w:rsid w:val="00B10C3A"/>
    <w:rsid w:val="00B10C64"/>
    <w:rsid w:val="00B10D50"/>
    <w:rsid w:val="00B10FD3"/>
    <w:rsid w:val="00B1183A"/>
    <w:rsid w:val="00B11D0F"/>
    <w:rsid w:val="00B11EE3"/>
    <w:rsid w:val="00B1310A"/>
    <w:rsid w:val="00B13BCB"/>
    <w:rsid w:val="00B15753"/>
    <w:rsid w:val="00B1634A"/>
    <w:rsid w:val="00B168BB"/>
    <w:rsid w:val="00B16B45"/>
    <w:rsid w:val="00B16DD2"/>
    <w:rsid w:val="00B16E95"/>
    <w:rsid w:val="00B20174"/>
    <w:rsid w:val="00B206B0"/>
    <w:rsid w:val="00B21767"/>
    <w:rsid w:val="00B219A6"/>
    <w:rsid w:val="00B21FBE"/>
    <w:rsid w:val="00B22E96"/>
    <w:rsid w:val="00B231B8"/>
    <w:rsid w:val="00B232A0"/>
    <w:rsid w:val="00B238C1"/>
    <w:rsid w:val="00B238F6"/>
    <w:rsid w:val="00B23B5A"/>
    <w:rsid w:val="00B23C6C"/>
    <w:rsid w:val="00B23D65"/>
    <w:rsid w:val="00B24697"/>
    <w:rsid w:val="00B24833"/>
    <w:rsid w:val="00B24EF6"/>
    <w:rsid w:val="00B254AA"/>
    <w:rsid w:val="00B25C83"/>
    <w:rsid w:val="00B26764"/>
    <w:rsid w:val="00B26CC5"/>
    <w:rsid w:val="00B2703A"/>
    <w:rsid w:val="00B306EF"/>
    <w:rsid w:val="00B3155B"/>
    <w:rsid w:val="00B32F56"/>
    <w:rsid w:val="00B33405"/>
    <w:rsid w:val="00B33A3B"/>
    <w:rsid w:val="00B34055"/>
    <w:rsid w:val="00B34BC2"/>
    <w:rsid w:val="00B34D99"/>
    <w:rsid w:val="00B35629"/>
    <w:rsid w:val="00B3583F"/>
    <w:rsid w:val="00B35DA2"/>
    <w:rsid w:val="00B3647F"/>
    <w:rsid w:val="00B36522"/>
    <w:rsid w:val="00B36C4F"/>
    <w:rsid w:val="00B37568"/>
    <w:rsid w:val="00B4007D"/>
    <w:rsid w:val="00B406CA"/>
    <w:rsid w:val="00B40BB6"/>
    <w:rsid w:val="00B40D64"/>
    <w:rsid w:val="00B40DAE"/>
    <w:rsid w:val="00B41BC1"/>
    <w:rsid w:val="00B42357"/>
    <w:rsid w:val="00B42528"/>
    <w:rsid w:val="00B436CD"/>
    <w:rsid w:val="00B445F5"/>
    <w:rsid w:val="00B44A8E"/>
    <w:rsid w:val="00B45248"/>
    <w:rsid w:val="00B45B9B"/>
    <w:rsid w:val="00B45CD9"/>
    <w:rsid w:val="00B466B5"/>
    <w:rsid w:val="00B467C9"/>
    <w:rsid w:val="00B46DAB"/>
    <w:rsid w:val="00B4725A"/>
    <w:rsid w:val="00B47526"/>
    <w:rsid w:val="00B47634"/>
    <w:rsid w:val="00B5050B"/>
    <w:rsid w:val="00B5092D"/>
    <w:rsid w:val="00B509F6"/>
    <w:rsid w:val="00B51401"/>
    <w:rsid w:val="00B51508"/>
    <w:rsid w:val="00B5156E"/>
    <w:rsid w:val="00B51A19"/>
    <w:rsid w:val="00B51E99"/>
    <w:rsid w:val="00B5205F"/>
    <w:rsid w:val="00B522E5"/>
    <w:rsid w:val="00B526B9"/>
    <w:rsid w:val="00B52AB1"/>
    <w:rsid w:val="00B52EA4"/>
    <w:rsid w:val="00B53299"/>
    <w:rsid w:val="00B54453"/>
    <w:rsid w:val="00B5479E"/>
    <w:rsid w:val="00B548C3"/>
    <w:rsid w:val="00B54DFD"/>
    <w:rsid w:val="00B54EE2"/>
    <w:rsid w:val="00B55FF9"/>
    <w:rsid w:val="00B57910"/>
    <w:rsid w:val="00B61B2F"/>
    <w:rsid w:val="00B6257F"/>
    <w:rsid w:val="00B6275E"/>
    <w:rsid w:val="00B62CF5"/>
    <w:rsid w:val="00B62FDD"/>
    <w:rsid w:val="00B63092"/>
    <w:rsid w:val="00B63268"/>
    <w:rsid w:val="00B637E9"/>
    <w:rsid w:val="00B6399C"/>
    <w:rsid w:val="00B63FD5"/>
    <w:rsid w:val="00B653C7"/>
    <w:rsid w:val="00B65925"/>
    <w:rsid w:val="00B65EE3"/>
    <w:rsid w:val="00B668DF"/>
    <w:rsid w:val="00B709CF"/>
    <w:rsid w:val="00B70FC9"/>
    <w:rsid w:val="00B71218"/>
    <w:rsid w:val="00B72061"/>
    <w:rsid w:val="00B72B00"/>
    <w:rsid w:val="00B739E2"/>
    <w:rsid w:val="00B73B93"/>
    <w:rsid w:val="00B73C1D"/>
    <w:rsid w:val="00B74D2E"/>
    <w:rsid w:val="00B75214"/>
    <w:rsid w:val="00B752F8"/>
    <w:rsid w:val="00B75E3D"/>
    <w:rsid w:val="00B765A3"/>
    <w:rsid w:val="00B76970"/>
    <w:rsid w:val="00B76A3D"/>
    <w:rsid w:val="00B76E73"/>
    <w:rsid w:val="00B77A14"/>
    <w:rsid w:val="00B77A6D"/>
    <w:rsid w:val="00B77D9A"/>
    <w:rsid w:val="00B80160"/>
    <w:rsid w:val="00B80AA8"/>
    <w:rsid w:val="00B80B0D"/>
    <w:rsid w:val="00B80F0B"/>
    <w:rsid w:val="00B8125F"/>
    <w:rsid w:val="00B81897"/>
    <w:rsid w:val="00B82268"/>
    <w:rsid w:val="00B825B7"/>
    <w:rsid w:val="00B8275B"/>
    <w:rsid w:val="00B82D33"/>
    <w:rsid w:val="00B8319A"/>
    <w:rsid w:val="00B8443A"/>
    <w:rsid w:val="00B84473"/>
    <w:rsid w:val="00B850E0"/>
    <w:rsid w:val="00B85142"/>
    <w:rsid w:val="00B858CC"/>
    <w:rsid w:val="00B859A4"/>
    <w:rsid w:val="00B862CE"/>
    <w:rsid w:val="00B86C7C"/>
    <w:rsid w:val="00B870D0"/>
    <w:rsid w:val="00B87D67"/>
    <w:rsid w:val="00B87E9C"/>
    <w:rsid w:val="00B87F29"/>
    <w:rsid w:val="00B903FE"/>
    <w:rsid w:val="00B904DE"/>
    <w:rsid w:val="00B90AD4"/>
    <w:rsid w:val="00B91229"/>
    <w:rsid w:val="00B913E6"/>
    <w:rsid w:val="00B916E4"/>
    <w:rsid w:val="00B9237D"/>
    <w:rsid w:val="00B928A2"/>
    <w:rsid w:val="00B936B7"/>
    <w:rsid w:val="00B937A6"/>
    <w:rsid w:val="00B93C22"/>
    <w:rsid w:val="00B9434F"/>
    <w:rsid w:val="00B94361"/>
    <w:rsid w:val="00B94382"/>
    <w:rsid w:val="00B947D0"/>
    <w:rsid w:val="00B979A2"/>
    <w:rsid w:val="00B97A68"/>
    <w:rsid w:val="00BA0689"/>
    <w:rsid w:val="00BA1425"/>
    <w:rsid w:val="00BA2378"/>
    <w:rsid w:val="00BA28FB"/>
    <w:rsid w:val="00BA2C97"/>
    <w:rsid w:val="00BA2CF2"/>
    <w:rsid w:val="00BA2EBD"/>
    <w:rsid w:val="00BA3EBD"/>
    <w:rsid w:val="00BA5F3E"/>
    <w:rsid w:val="00BA6253"/>
    <w:rsid w:val="00BA6F2C"/>
    <w:rsid w:val="00BA747A"/>
    <w:rsid w:val="00BB0043"/>
    <w:rsid w:val="00BB0501"/>
    <w:rsid w:val="00BB05F7"/>
    <w:rsid w:val="00BB0933"/>
    <w:rsid w:val="00BB0EF0"/>
    <w:rsid w:val="00BB10E1"/>
    <w:rsid w:val="00BB1660"/>
    <w:rsid w:val="00BB1ABA"/>
    <w:rsid w:val="00BB1E35"/>
    <w:rsid w:val="00BB2166"/>
    <w:rsid w:val="00BB29D4"/>
    <w:rsid w:val="00BB3399"/>
    <w:rsid w:val="00BB4019"/>
    <w:rsid w:val="00BB4309"/>
    <w:rsid w:val="00BB4470"/>
    <w:rsid w:val="00BB46DF"/>
    <w:rsid w:val="00BB65FF"/>
    <w:rsid w:val="00BB6A51"/>
    <w:rsid w:val="00BB6E2E"/>
    <w:rsid w:val="00BB7264"/>
    <w:rsid w:val="00BB7A7A"/>
    <w:rsid w:val="00BB7B1D"/>
    <w:rsid w:val="00BC04F1"/>
    <w:rsid w:val="00BC14A3"/>
    <w:rsid w:val="00BC1CAF"/>
    <w:rsid w:val="00BC1D67"/>
    <w:rsid w:val="00BC1D80"/>
    <w:rsid w:val="00BC234F"/>
    <w:rsid w:val="00BC320B"/>
    <w:rsid w:val="00BC3398"/>
    <w:rsid w:val="00BC364E"/>
    <w:rsid w:val="00BC3AC6"/>
    <w:rsid w:val="00BC4446"/>
    <w:rsid w:val="00BC45B5"/>
    <w:rsid w:val="00BC63E3"/>
    <w:rsid w:val="00BC743D"/>
    <w:rsid w:val="00BC779A"/>
    <w:rsid w:val="00BC781F"/>
    <w:rsid w:val="00BD03C1"/>
    <w:rsid w:val="00BD07DE"/>
    <w:rsid w:val="00BD1197"/>
    <w:rsid w:val="00BD11B0"/>
    <w:rsid w:val="00BD1AB7"/>
    <w:rsid w:val="00BD1BE0"/>
    <w:rsid w:val="00BD2667"/>
    <w:rsid w:val="00BD2EBF"/>
    <w:rsid w:val="00BD338E"/>
    <w:rsid w:val="00BD35A0"/>
    <w:rsid w:val="00BD3B74"/>
    <w:rsid w:val="00BD48A6"/>
    <w:rsid w:val="00BD499B"/>
    <w:rsid w:val="00BD4BFD"/>
    <w:rsid w:val="00BD4C98"/>
    <w:rsid w:val="00BD57D6"/>
    <w:rsid w:val="00BD5C3A"/>
    <w:rsid w:val="00BD6B40"/>
    <w:rsid w:val="00BD70D7"/>
    <w:rsid w:val="00BD79A6"/>
    <w:rsid w:val="00BD7CF2"/>
    <w:rsid w:val="00BE02EE"/>
    <w:rsid w:val="00BE0B87"/>
    <w:rsid w:val="00BE0E46"/>
    <w:rsid w:val="00BE1A27"/>
    <w:rsid w:val="00BE1BA7"/>
    <w:rsid w:val="00BE384F"/>
    <w:rsid w:val="00BE38F9"/>
    <w:rsid w:val="00BE3AD5"/>
    <w:rsid w:val="00BE415E"/>
    <w:rsid w:val="00BE431E"/>
    <w:rsid w:val="00BE4607"/>
    <w:rsid w:val="00BE4656"/>
    <w:rsid w:val="00BE5544"/>
    <w:rsid w:val="00BE5A20"/>
    <w:rsid w:val="00BE5CD0"/>
    <w:rsid w:val="00BE5D31"/>
    <w:rsid w:val="00BE6162"/>
    <w:rsid w:val="00BE62A2"/>
    <w:rsid w:val="00BE661D"/>
    <w:rsid w:val="00BE66EA"/>
    <w:rsid w:val="00BE7569"/>
    <w:rsid w:val="00BE758C"/>
    <w:rsid w:val="00BE777C"/>
    <w:rsid w:val="00BE79C9"/>
    <w:rsid w:val="00BE7A6B"/>
    <w:rsid w:val="00BE7C43"/>
    <w:rsid w:val="00BF235B"/>
    <w:rsid w:val="00BF2975"/>
    <w:rsid w:val="00BF29FE"/>
    <w:rsid w:val="00BF3179"/>
    <w:rsid w:val="00BF32FB"/>
    <w:rsid w:val="00BF3ABE"/>
    <w:rsid w:val="00BF4921"/>
    <w:rsid w:val="00BF4CB3"/>
    <w:rsid w:val="00BF4EAB"/>
    <w:rsid w:val="00BF567E"/>
    <w:rsid w:val="00BF5AD9"/>
    <w:rsid w:val="00BF5DEB"/>
    <w:rsid w:val="00BF5EC7"/>
    <w:rsid w:val="00BF7FF1"/>
    <w:rsid w:val="00C0077E"/>
    <w:rsid w:val="00C0079E"/>
    <w:rsid w:val="00C008C0"/>
    <w:rsid w:val="00C00952"/>
    <w:rsid w:val="00C00955"/>
    <w:rsid w:val="00C00C41"/>
    <w:rsid w:val="00C01125"/>
    <w:rsid w:val="00C0120F"/>
    <w:rsid w:val="00C02232"/>
    <w:rsid w:val="00C0235E"/>
    <w:rsid w:val="00C03F52"/>
    <w:rsid w:val="00C03FA6"/>
    <w:rsid w:val="00C04414"/>
    <w:rsid w:val="00C04677"/>
    <w:rsid w:val="00C0497C"/>
    <w:rsid w:val="00C04ACA"/>
    <w:rsid w:val="00C0590C"/>
    <w:rsid w:val="00C069FF"/>
    <w:rsid w:val="00C07138"/>
    <w:rsid w:val="00C0726F"/>
    <w:rsid w:val="00C100ED"/>
    <w:rsid w:val="00C10541"/>
    <w:rsid w:val="00C105C1"/>
    <w:rsid w:val="00C10775"/>
    <w:rsid w:val="00C113FA"/>
    <w:rsid w:val="00C11B69"/>
    <w:rsid w:val="00C121B0"/>
    <w:rsid w:val="00C12208"/>
    <w:rsid w:val="00C124F9"/>
    <w:rsid w:val="00C12D31"/>
    <w:rsid w:val="00C13F03"/>
    <w:rsid w:val="00C14154"/>
    <w:rsid w:val="00C1478D"/>
    <w:rsid w:val="00C14810"/>
    <w:rsid w:val="00C14DA9"/>
    <w:rsid w:val="00C152CE"/>
    <w:rsid w:val="00C1623B"/>
    <w:rsid w:val="00C1657E"/>
    <w:rsid w:val="00C16B6E"/>
    <w:rsid w:val="00C17507"/>
    <w:rsid w:val="00C175EA"/>
    <w:rsid w:val="00C178B5"/>
    <w:rsid w:val="00C17B1D"/>
    <w:rsid w:val="00C2005B"/>
    <w:rsid w:val="00C201AC"/>
    <w:rsid w:val="00C201FD"/>
    <w:rsid w:val="00C20240"/>
    <w:rsid w:val="00C20292"/>
    <w:rsid w:val="00C206F0"/>
    <w:rsid w:val="00C20A8B"/>
    <w:rsid w:val="00C20B11"/>
    <w:rsid w:val="00C20BD2"/>
    <w:rsid w:val="00C21A90"/>
    <w:rsid w:val="00C21BD5"/>
    <w:rsid w:val="00C226E3"/>
    <w:rsid w:val="00C22958"/>
    <w:rsid w:val="00C23983"/>
    <w:rsid w:val="00C23C47"/>
    <w:rsid w:val="00C24264"/>
    <w:rsid w:val="00C248B8"/>
    <w:rsid w:val="00C24D06"/>
    <w:rsid w:val="00C25A9E"/>
    <w:rsid w:val="00C25D39"/>
    <w:rsid w:val="00C264FA"/>
    <w:rsid w:val="00C274A2"/>
    <w:rsid w:val="00C3013B"/>
    <w:rsid w:val="00C303EA"/>
    <w:rsid w:val="00C30C15"/>
    <w:rsid w:val="00C30EA8"/>
    <w:rsid w:val="00C31339"/>
    <w:rsid w:val="00C324D2"/>
    <w:rsid w:val="00C32A15"/>
    <w:rsid w:val="00C32C17"/>
    <w:rsid w:val="00C32D77"/>
    <w:rsid w:val="00C3338C"/>
    <w:rsid w:val="00C3377E"/>
    <w:rsid w:val="00C338BE"/>
    <w:rsid w:val="00C33B0F"/>
    <w:rsid w:val="00C33D2E"/>
    <w:rsid w:val="00C33F84"/>
    <w:rsid w:val="00C342D9"/>
    <w:rsid w:val="00C34417"/>
    <w:rsid w:val="00C345EC"/>
    <w:rsid w:val="00C352B5"/>
    <w:rsid w:val="00C3534F"/>
    <w:rsid w:val="00C3621A"/>
    <w:rsid w:val="00C367F0"/>
    <w:rsid w:val="00C37556"/>
    <w:rsid w:val="00C378DE"/>
    <w:rsid w:val="00C3795D"/>
    <w:rsid w:val="00C37B28"/>
    <w:rsid w:val="00C37DA9"/>
    <w:rsid w:val="00C4039B"/>
    <w:rsid w:val="00C406F7"/>
    <w:rsid w:val="00C40849"/>
    <w:rsid w:val="00C408E5"/>
    <w:rsid w:val="00C40BCA"/>
    <w:rsid w:val="00C411CF"/>
    <w:rsid w:val="00C41369"/>
    <w:rsid w:val="00C414F8"/>
    <w:rsid w:val="00C419F4"/>
    <w:rsid w:val="00C42106"/>
    <w:rsid w:val="00C425EF"/>
    <w:rsid w:val="00C42A31"/>
    <w:rsid w:val="00C42AF6"/>
    <w:rsid w:val="00C4301C"/>
    <w:rsid w:val="00C43895"/>
    <w:rsid w:val="00C43B3E"/>
    <w:rsid w:val="00C44245"/>
    <w:rsid w:val="00C44772"/>
    <w:rsid w:val="00C449EF"/>
    <w:rsid w:val="00C45242"/>
    <w:rsid w:val="00C466BB"/>
    <w:rsid w:val="00C471F9"/>
    <w:rsid w:val="00C47289"/>
    <w:rsid w:val="00C50387"/>
    <w:rsid w:val="00C509C0"/>
    <w:rsid w:val="00C50D66"/>
    <w:rsid w:val="00C50FD3"/>
    <w:rsid w:val="00C523C8"/>
    <w:rsid w:val="00C527A2"/>
    <w:rsid w:val="00C52869"/>
    <w:rsid w:val="00C52D03"/>
    <w:rsid w:val="00C52D1F"/>
    <w:rsid w:val="00C52D48"/>
    <w:rsid w:val="00C52F09"/>
    <w:rsid w:val="00C54056"/>
    <w:rsid w:val="00C54473"/>
    <w:rsid w:val="00C55A57"/>
    <w:rsid w:val="00C55B39"/>
    <w:rsid w:val="00C56037"/>
    <w:rsid w:val="00C5653B"/>
    <w:rsid w:val="00C5682B"/>
    <w:rsid w:val="00C57540"/>
    <w:rsid w:val="00C57B84"/>
    <w:rsid w:val="00C60151"/>
    <w:rsid w:val="00C608D9"/>
    <w:rsid w:val="00C63B73"/>
    <w:rsid w:val="00C643C0"/>
    <w:rsid w:val="00C64C3F"/>
    <w:rsid w:val="00C653EA"/>
    <w:rsid w:val="00C6593F"/>
    <w:rsid w:val="00C668B7"/>
    <w:rsid w:val="00C66D42"/>
    <w:rsid w:val="00C66FBE"/>
    <w:rsid w:val="00C6745B"/>
    <w:rsid w:val="00C67DCF"/>
    <w:rsid w:val="00C7019E"/>
    <w:rsid w:val="00C7166B"/>
    <w:rsid w:val="00C72EC6"/>
    <w:rsid w:val="00C733DD"/>
    <w:rsid w:val="00C7348E"/>
    <w:rsid w:val="00C735C4"/>
    <w:rsid w:val="00C73A28"/>
    <w:rsid w:val="00C73AA6"/>
    <w:rsid w:val="00C73E70"/>
    <w:rsid w:val="00C74B38"/>
    <w:rsid w:val="00C74CF8"/>
    <w:rsid w:val="00C75CCC"/>
    <w:rsid w:val="00C75DF2"/>
    <w:rsid w:val="00C75E21"/>
    <w:rsid w:val="00C763C7"/>
    <w:rsid w:val="00C76681"/>
    <w:rsid w:val="00C767DA"/>
    <w:rsid w:val="00C767F7"/>
    <w:rsid w:val="00C76963"/>
    <w:rsid w:val="00C76FD9"/>
    <w:rsid w:val="00C77436"/>
    <w:rsid w:val="00C776E8"/>
    <w:rsid w:val="00C77DDC"/>
    <w:rsid w:val="00C808AA"/>
    <w:rsid w:val="00C80ABD"/>
    <w:rsid w:val="00C80CDB"/>
    <w:rsid w:val="00C81FE6"/>
    <w:rsid w:val="00C82B66"/>
    <w:rsid w:val="00C82E2D"/>
    <w:rsid w:val="00C833CB"/>
    <w:rsid w:val="00C83A75"/>
    <w:rsid w:val="00C83FAB"/>
    <w:rsid w:val="00C84B9E"/>
    <w:rsid w:val="00C85551"/>
    <w:rsid w:val="00C857CD"/>
    <w:rsid w:val="00C85B76"/>
    <w:rsid w:val="00C85B8F"/>
    <w:rsid w:val="00C85F08"/>
    <w:rsid w:val="00C85F9B"/>
    <w:rsid w:val="00C865E8"/>
    <w:rsid w:val="00C86BFB"/>
    <w:rsid w:val="00C86F27"/>
    <w:rsid w:val="00C870DB"/>
    <w:rsid w:val="00C87125"/>
    <w:rsid w:val="00C87523"/>
    <w:rsid w:val="00C9084F"/>
    <w:rsid w:val="00C91BEA"/>
    <w:rsid w:val="00C9249A"/>
    <w:rsid w:val="00C927ED"/>
    <w:rsid w:val="00C9297A"/>
    <w:rsid w:val="00C94536"/>
    <w:rsid w:val="00C946EE"/>
    <w:rsid w:val="00C94BDF"/>
    <w:rsid w:val="00C95574"/>
    <w:rsid w:val="00C95AC5"/>
    <w:rsid w:val="00C95C2C"/>
    <w:rsid w:val="00C962C7"/>
    <w:rsid w:val="00C978B9"/>
    <w:rsid w:val="00C9795E"/>
    <w:rsid w:val="00CA0831"/>
    <w:rsid w:val="00CA0CA8"/>
    <w:rsid w:val="00CA0D2A"/>
    <w:rsid w:val="00CA1C09"/>
    <w:rsid w:val="00CA31E0"/>
    <w:rsid w:val="00CA3949"/>
    <w:rsid w:val="00CA3F31"/>
    <w:rsid w:val="00CA42B7"/>
    <w:rsid w:val="00CA4AED"/>
    <w:rsid w:val="00CA4E1D"/>
    <w:rsid w:val="00CA5684"/>
    <w:rsid w:val="00CA5D5A"/>
    <w:rsid w:val="00CA63D5"/>
    <w:rsid w:val="00CA6C63"/>
    <w:rsid w:val="00CA7420"/>
    <w:rsid w:val="00CA74E4"/>
    <w:rsid w:val="00CA7720"/>
    <w:rsid w:val="00CB16D8"/>
    <w:rsid w:val="00CB2A99"/>
    <w:rsid w:val="00CB2CBE"/>
    <w:rsid w:val="00CB338B"/>
    <w:rsid w:val="00CB4358"/>
    <w:rsid w:val="00CB43D5"/>
    <w:rsid w:val="00CB4D8E"/>
    <w:rsid w:val="00CB4EC6"/>
    <w:rsid w:val="00CB58BC"/>
    <w:rsid w:val="00CB5E36"/>
    <w:rsid w:val="00CB621F"/>
    <w:rsid w:val="00CB7CC4"/>
    <w:rsid w:val="00CC0041"/>
    <w:rsid w:val="00CC00B0"/>
    <w:rsid w:val="00CC120A"/>
    <w:rsid w:val="00CC1224"/>
    <w:rsid w:val="00CC1335"/>
    <w:rsid w:val="00CC19C0"/>
    <w:rsid w:val="00CC1A1D"/>
    <w:rsid w:val="00CC1E33"/>
    <w:rsid w:val="00CC2252"/>
    <w:rsid w:val="00CC241E"/>
    <w:rsid w:val="00CC2F63"/>
    <w:rsid w:val="00CC37FB"/>
    <w:rsid w:val="00CC3F24"/>
    <w:rsid w:val="00CC4B98"/>
    <w:rsid w:val="00CC4F73"/>
    <w:rsid w:val="00CC5316"/>
    <w:rsid w:val="00CC59EE"/>
    <w:rsid w:val="00CC5E11"/>
    <w:rsid w:val="00CC622A"/>
    <w:rsid w:val="00CC63B1"/>
    <w:rsid w:val="00CC67AF"/>
    <w:rsid w:val="00CC6FD6"/>
    <w:rsid w:val="00CC70E4"/>
    <w:rsid w:val="00CC7453"/>
    <w:rsid w:val="00CC74B8"/>
    <w:rsid w:val="00CC7704"/>
    <w:rsid w:val="00CC797E"/>
    <w:rsid w:val="00CD0305"/>
    <w:rsid w:val="00CD0381"/>
    <w:rsid w:val="00CD05E6"/>
    <w:rsid w:val="00CD0C6D"/>
    <w:rsid w:val="00CD25B8"/>
    <w:rsid w:val="00CD298A"/>
    <w:rsid w:val="00CD2B2C"/>
    <w:rsid w:val="00CD2DBA"/>
    <w:rsid w:val="00CD3824"/>
    <w:rsid w:val="00CD3F96"/>
    <w:rsid w:val="00CD420E"/>
    <w:rsid w:val="00CD47EA"/>
    <w:rsid w:val="00CD4E79"/>
    <w:rsid w:val="00CD507F"/>
    <w:rsid w:val="00CD5221"/>
    <w:rsid w:val="00CD5391"/>
    <w:rsid w:val="00CD5A28"/>
    <w:rsid w:val="00CD5EDE"/>
    <w:rsid w:val="00CD6778"/>
    <w:rsid w:val="00CD67A4"/>
    <w:rsid w:val="00CD67DB"/>
    <w:rsid w:val="00CD6D6A"/>
    <w:rsid w:val="00CD71DC"/>
    <w:rsid w:val="00CD7516"/>
    <w:rsid w:val="00CD76A5"/>
    <w:rsid w:val="00CE01AE"/>
    <w:rsid w:val="00CE08D6"/>
    <w:rsid w:val="00CE0925"/>
    <w:rsid w:val="00CE163D"/>
    <w:rsid w:val="00CE1711"/>
    <w:rsid w:val="00CE1A63"/>
    <w:rsid w:val="00CE1DD2"/>
    <w:rsid w:val="00CE26FF"/>
    <w:rsid w:val="00CE2D10"/>
    <w:rsid w:val="00CE2F60"/>
    <w:rsid w:val="00CE2FA6"/>
    <w:rsid w:val="00CE35CD"/>
    <w:rsid w:val="00CE383E"/>
    <w:rsid w:val="00CE3C26"/>
    <w:rsid w:val="00CE3E72"/>
    <w:rsid w:val="00CE3FB5"/>
    <w:rsid w:val="00CE4A8D"/>
    <w:rsid w:val="00CE4AA1"/>
    <w:rsid w:val="00CE4EB1"/>
    <w:rsid w:val="00CE5597"/>
    <w:rsid w:val="00CE641B"/>
    <w:rsid w:val="00CE747A"/>
    <w:rsid w:val="00CE7D3E"/>
    <w:rsid w:val="00CE7DBE"/>
    <w:rsid w:val="00CF0D8C"/>
    <w:rsid w:val="00CF1296"/>
    <w:rsid w:val="00CF14F1"/>
    <w:rsid w:val="00CF1765"/>
    <w:rsid w:val="00CF29EF"/>
    <w:rsid w:val="00CF2F13"/>
    <w:rsid w:val="00CF3AFC"/>
    <w:rsid w:val="00CF3B28"/>
    <w:rsid w:val="00CF3FAC"/>
    <w:rsid w:val="00CF441A"/>
    <w:rsid w:val="00CF44DE"/>
    <w:rsid w:val="00CF522B"/>
    <w:rsid w:val="00CF5CB5"/>
    <w:rsid w:val="00CF5F6D"/>
    <w:rsid w:val="00CF61A4"/>
    <w:rsid w:val="00CF6293"/>
    <w:rsid w:val="00CF6706"/>
    <w:rsid w:val="00CF739C"/>
    <w:rsid w:val="00CF778B"/>
    <w:rsid w:val="00CF7B67"/>
    <w:rsid w:val="00D000E5"/>
    <w:rsid w:val="00D00887"/>
    <w:rsid w:val="00D00BF6"/>
    <w:rsid w:val="00D01E90"/>
    <w:rsid w:val="00D01F92"/>
    <w:rsid w:val="00D02818"/>
    <w:rsid w:val="00D029EF"/>
    <w:rsid w:val="00D02FAC"/>
    <w:rsid w:val="00D03046"/>
    <w:rsid w:val="00D03E03"/>
    <w:rsid w:val="00D03F3A"/>
    <w:rsid w:val="00D04337"/>
    <w:rsid w:val="00D04AF1"/>
    <w:rsid w:val="00D050E5"/>
    <w:rsid w:val="00D051B2"/>
    <w:rsid w:val="00D05C72"/>
    <w:rsid w:val="00D077AF"/>
    <w:rsid w:val="00D079B2"/>
    <w:rsid w:val="00D07A49"/>
    <w:rsid w:val="00D1026B"/>
    <w:rsid w:val="00D1044A"/>
    <w:rsid w:val="00D11253"/>
    <w:rsid w:val="00D115B9"/>
    <w:rsid w:val="00D11AA5"/>
    <w:rsid w:val="00D14F14"/>
    <w:rsid w:val="00D15334"/>
    <w:rsid w:val="00D16BE1"/>
    <w:rsid w:val="00D16F04"/>
    <w:rsid w:val="00D1759C"/>
    <w:rsid w:val="00D17BFF"/>
    <w:rsid w:val="00D17EE1"/>
    <w:rsid w:val="00D206A1"/>
    <w:rsid w:val="00D20AA2"/>
    <w:rsid w:val="00D20F0D"/>
    <w:rsid w:val="00D210BC"/>
    <w:rsid w:val="00D214AE"/>
    <w:rsid w:val="00D21611"/>
    <w:rsid w:val="00D2199E"/>
    <w:rsid w:val="00D22971"/>
    <w:rsid w:val="00D22D2E"/>
    <w:rsid w:val="00D23770"/>
    <w:rsid w:val="00D23785"/>
    <w:rsid w:val="00D23DDC"/>
    <w:rsid w:val="00D247EA"/>
    <w:rsid w:val="00D24BA0"/>
    <w:rsid w:val="00D2538E"/>
    <w:rsid w:val="00D25C3C"/>
    <w:rsid w:val="00D26A3E"/>
    <w:rsid w:val="00D2741E"/>
    <w:rsid w:val="00D304BB"/>
    <w:rsid w:val="00D30DF5"/>
    <w:rsid w:val="00D31E21"/>
    <w:rsid w:val="00D32357"/>
    <w:rsid w:val="00D3250F"/>
    <w:rsid w:val="00D327E8"/>
    <w:rsid w:val="00D338DC"/>
    <w:rsid w:val="00D33F23"/>
    <w:rsid w:val="00D34694"/>
    <w:rsid w:val="00D347E2"/>
    <w:rsid w:val="00D34854"/>
    <w:rsid w:val="00D34AE7"/>
    <w:rsid w:val="00D34F61"/>
    <w:rsid w:val="00D35283"/>
    <w:rsid w:val="00D3561D"/>
    <w:rsid w:val="00D359B0"/>
    <w:rsid w:val="00D36013"/>
    <w:rsid w:val="00D36CEA"/>
    <w:rsid w:val="00D36D6D"/>
    <w:rsid w:val="00D37369"/>
    <w:rsid w:val="00D378B0"/>
    <w:rsid w:val="00D379E8"/>
    <w:rsid w:val="00D401BF"/>
    <w:rsid w:val="00D40421"/>
    <w:rsid w:val="00D405AD"/>
    <w:rsid w:val="00D40F2A"/>
    <w:rsid w:val="00D411D5"/>
    <w:rsid w:val="00D4159B"/>
    <w:rsid w:val="00D417CF"/>
    <w:rsid w:val="00D417DD"/>
    <w:rsid w:val="00D42872"/>
    <w:rsid w:val="00D42D99"/>
    <w:rsid w:val="00D43101"/>
    <w:rsid w:val="00D4325C"/>
    <w:rsid w:val="00D45380"/>
    <w:rsid w:val="00D45611"/>
    <w:rsid w:val="00D45824"/>
    <w:rsid w:val="00D45AC6"/>
    <w:rsid w:val="00D465E0"/>
    <w:rsid w:val="00D47112"/>
    <w:rsid w:val="00D4734C"/>
    <w:rsid w:val="00D4758A"/>
    <w:rsid w:val="00D4775F"/>
    <w:rsid w:val="00D47798"/>
    <w:rsid w:val="00D47988"/>
    <w:rsid w:val="00D501C8"/>
    <w:rsid w:val="00D5041B"/>
    <w:rsid w:val="00D508B5"/>
    <w:rsid w:val="00D51468"/>
    <w:rsid w:val="00D5218A"/>
    <w:rsid w:val="00D526C6"/>
    <w:rsid w:val="00D526D7"/>
    <w:rsid w:val="00D5344A"/>
    <w:rsid w:val="00D53C1C"/>
    <w:rsid w:val="00D53ECA"/>
    <w:rsid w:val="00D542DC"/>
    <w:rsid w:val="00D5466E"/>
    <w:rsid w:val="00D56B29"/>
    <w:rsid w:val="00D574FC"/>
    <w:rsid w:val="00D60173"/>
    <w:rsid w:val="00D6056F"/>
    <w:rsid w:val="00D61035"/>
    <w:rsid w:val="00D61C3D"/>
    <w:rsid w:val="00D61CCC"/>
    <w:rsid w:val="00D621E4"/>
    <w:rsid w:val="00D62626"/>
    <w:rsid w:val="00D627EC"/>
    <w:rsid w:val="00D62BA2"/>
    <w:rsid w:val="00D63C11"/>
    <w:rsid w:val="00D65BDD"/>
    <w:rsid w:val="00D660F8"/>
    <w:rsid w:val="00D6635D"/>
    <w:rsid w:val="00D670C6"/>
    <w:rsid w:val="00D67BD6"/>
    <w:rsid w:val="00D67D3B"/>
    <w:rsid w:val="00D70E94"/>
    <w:rsid w:val="00D71126"/>
    <w:rsid w:val="00D71592"/>
    <w:rsid w:val="00D719C6"/>
    <w:rsid w:val="00D71C68"/>
    <w:rsid w:val="00D724E3"/>
    <w:rsid w:val="00D72515"/>
    <w:rsid w:val="00D72A4D"/>
    <w:rsid w:val="00D72D98"/>
    <w:rsid w:val="00D73625"/>
    <w:rsid w:val="00D749B2"/>
    <w:rsid w:val="00D74A4B"/>
    <w:rsid w:val="00D74AFF"/>
    <w:rsid w:val="00D75769"/>
    <w:rsid w:val="00D75B2D"/>
    <w:rsid w:val="00D760CB"/>
    <w:rsid w:val="00D76583"/>
    <w:rsid w:val="00D76814"/>
    <w:rsid w:val="00D8030C"/>
    <w:rsid w:val="00D8082D"/>
    <w:rsid w:val="00D809A6"/>
    <w:rsid w:val="00D80B9D"/>
    <w:rsid w:val="00D80D9A"/>
    <w:rsid w:val="00D80E90"/>
    <w:rsid w:val="00D81275"/>
    <w:rsid w:val="00D82080"/>
    <w:rsid w:val="00D82322"/>
    <w:rsid w:val="00D8233F"/>
    <w:rsid w:val="00D82357"/>
    <w:rsid w:val="00D8280E"/>
    <w:rsid w:val="00D82DA3"/>
    <w:rsid w:val="00D83798"/>
    <w:rsid w:val="00D83C62"/>
    <w:rsid w:val="00D84346"/>
    <w:rsid w:val="00D84886"/>
    <w:rsid w:val="00D856DF"/>
    <w:rsid w:val="00D85CD5"/>
    <w:rsid w:val="00D8641D"/>
    <w:rsid w:val="00D86DDA"/>
    <w:rsid w:val="00D872AC"/>
    <w:rsid w:val="00D878C1"/>
    <w:rsid w:val="00D87CE0"/>
    <w:rsid w:val="00D91297"/>
    <w:rsid w:val="00D91B28"/>
    <w:rsid w:val="00D91E6E"/>
    <w:rsid w:val="00D92031"/>
    <w:rsid w:val="00D92146"/>
    <w:rsid w:val="00D92A6E"/>
    <w:rsid w:val="00D9311E"/>
    <w:rsid w:val="00D93A9F"/>
    <w:rsid w:val="00D95799"/>
    <w:rsid w:val="00D96095"/>
    <w:rsid w:val="00D97F5F"/>
    <w:rsid w:val="00DA05BC"/>
    <w:rsid w:val="00DA094C"/>
    <w:rsid w:val="00DA0BEC"/>
    <w:rsid w:val="00DA13A1"/>
    <w:rsid w:val="00DA1B8E"/>
    <w:rsid w:val="00DA2247"/>
    <w:rsid w:val="00DA272B"/>
    <w:rsid w:val="00DA2905"/>
    <w:rsid w:val="00DA2F4D"/>
    <w:rsid w:val="00DA4421"/>
    <w:rsid w:val="00DA4C67"/>
    <w:rsid w:val="00DA50A1"/>
    <w:rsid w:val="00DA532E"/>
    <w:rsid w:val="00DA5439"/>
    <w:rsid w:val="00DA56A3"/>
    <w:rsid w:val="00DA5AAF"/>
    <w:rsid w:val="00DA5E3A"/>
    <w:rsid w:val="00DA608F"/>
    <w:rsid w:val="00DA60EC"/>
    <w:rsid w:val="00DA6370"/>
    <w:rsid w:val="00DA6877"/>
    <w:rsid w:val="00DA710C"/>
    <w:rsid w:val="00DA7142"/>
    <w:rsid w:val="00DA77B2"/>
    <w:rsid w:val="00DA79B5"/>
    <w:rsid w:val="00DA7AED"/>
    <w:rsid w:val="00DB07D2"/>
    <w:rsid w:val="00DB10C0"/>
    <w:rsid w:val="00DB14D6"/>
    <w:rsid w:val="00DB1540"/>
    <w:rsid w:val="00DB160A"/>
    <w:rsid w:val="00DB3037"/>
    <w:rsid w:val="00DB3FD4"/>
    <w:rsid w:val="00DB464B"/>
    <w:rsid w:val="00DB470A"/>
    <w:rsid w:val="00DB4A93"/>
    <w:rsid w:val="00DB5816"/>
    <w:rsid w:val="00DB594A"/>
    <w:rsid w:val="00DB6534"/>
    <w:rsid w:val="00DB7097"/>
    <w:rsid w:val="00DB7106"/>
    <w:rsid w:val="00DB7295"/>
    <w:rsid w:val="00DB74A6"/>
    <w:rsid w:val="00DB7A16"/>
    <w:rsid w:val="00DC1098"/>
    <w:rsid w:val="00DC10B3"/>
    <w:rsid w:val="00DC1402"/>
    <w:rsid w:val="00DC165A"/>
    <w:rsid w:val="00DC1EC7"/>
    <w:rsid w:val="00DC220C"/>
    <w:rsid w:val="00DC2CA1"/>
    <w:rsid w:val="00DC315E"/>
    <w:rsid w:val="00DC38F7"/>
    <w:rsid w:val="00DC3CEA"/>
    <w:rsid w:val="00DC4EFD"/>
    <w:rsid w:val="00DC540A"/>
    <w:rsid w:val="00DC5A02"/>
    <w:rsid w:val="00DC5B2E"/>
    <w:rsid w:val="00DC674F"/>
    <w:rsid w:val="00DC6D6E"/>
    <w:rsid w:val="00DC78F4"/>
    <w:rsid w:val="00DD0FA0"/>
    <w:rsid w:val="00DD1144"/>
    <w:rsid w:val="00DD14CD"/>
    <w:rsid w:val="00DD23A3"/>
    <w:rsid w:val="00DD2A61"/>
    <w:rsid w:val="00DD31E2"/>
    <w:rsid w:val="00DD3EDE"/>
    <w:rsid w:val="00DD475D"/>
    <w:rsid w:val="00DD47BC"/>
    <w:rsid w:val="00DD4F5D"/>
    <w:rsid w:val="00DD5380"/>
    <w:rsid w:val="00DD559A"/>
    <w:rsid w:val="00DD5BF4"/>
    <w:rsid w:val="00DD624A"/>
    <w:rsid w:val="00DD6B41"/>
    <w:rsid w:val="00DD6F43"/>
    <w:rsid w:val="00DD7A9B"/>
    <w:rsid w:val="00DD7F34"/>
    <w:rsid w:val="00DE01D1"/>
    <w:rsid w:val="00DE15B9"/>
    <w:rsid w:val="00DE181D"/>
    <w:rsid w:val="00DE1BC8"/>
    <w:rsid w:val="00DE2309"/>
    <w:rsid w:val="00DE258F"/>
    <w:rsid w:val="00DE2646"/>
    <w:rsid w:val="00DE28C2"/>
    <w:rsid w:val="00DE3937"/>
    <w:rsid w:val="00DE3E67"/>
    <w:rsid w:val="00DE42F3"/>
    <w:rsid w:val="00DE4847"/>
    <w:rsid w:val="00DE4890"/>
    <w:rsid w:val="00DE4CF4"/>
    <w:rsid w:val="00DE51B5"/>
    <w:rsid w:val="00DE5685"/>
    <w:rsid w:val="00DE5B9D"/>
    <w:rsid w:val="00DE60D7"/>
    <w:rsid w:val="00DE6333"/>
    <w:rsid w:val="00DE6495"/>
    <w:rsid w:val="00DE704B"/>
    <w:rsid w:val="00DE70BA"/>
    <w:rsid w:val="00DE75A9"/>
    <w:rsid w:val="00DE7FB8"/>
    <w:rsid w:val="00DF05DF"/>
    <w:rsid w:val="00DF10BC"/>
    <w:rsid w:val="00DF1335"/>
    <w:rsid w:val="00DF13FF"/>
    <w:rsid w:val="00DF17AB"/>
    <w:rsid w:val="00DF1DB2"/>
    <w:rsid w:val="00DF3C92"/>
    <w:rsid w:val="00DF4DC6"/>
    <w:rsid w:val="00DF4F6A"/>
    <w:rsid w:val="00DF5E8B"/>
    <w:rsid w:val="00DF66CD"/>
    <w:rsid w:val="00DF687E"/>
    <w:rsid w:val="00DF6F20"/>
    <w:rsid w:val="00DF701F"/>
    <w:rsid w:val="00DF7283"/>
    <w:rsid w:val="00DF768B"/>
    <w:rsid w:val="00DF7EF1"/>
    <w:rsid w:val="00E00F80"/>
    <w:rsid w:val="00E01B5E"/>
    <w:rsid w:val="00E01CC3"/>
    <w:rsid w:val="00E01F79"/>
    <w:rsid w:val="00E028F7"/>
    <w:rsid w:val="00E02A9E"/>
    <w:rsid w:val="00E02C03"/>
    <w:rsid w:val="00E030DF"/>
    <w:rsid w:val="00E031C9"/>
    <w:rsid w:val="00E032FD"/>
    <w:rsid w:val="00E034B6"/>
    <w:rsid w:val="00E03631"/>
    <w:rsid w:val="00E044BA"/>
    <w:rsid w:val="00E0470A"/>
    <w:rsid w:val="00E0574E"/>
    <w:rsid w:val="00E058DA"/>
    <w:rsid w:val="00E07868"/>
    <w:rsid w:val="00E07DF2"/>
    <w:rsid w:val="00E07FE5"/>
    <w:rsid w:val="00E10107"/>
    <w:rsid w:val="00E10226"/>
    <w:rsid w:val="00E104D5"/>
    <w:rsid w:val="00E108F6"/>
    <w:rsid w:val="00E1101E"/>
    <w:rsid w:val="00E11529"/>
    <w:rsid w:val="00E13123"/>
    <w:rsid w:val="00E13137"/>
    <w:rsid w:val="00E133E5"/>
    <w:rsid w:val="00E1396B"/>
    <w:rsid w:val="00E13A08"/>
    <w:rsid w:val="00E14D4D"/>
    <w:rsid w:val="00E1565D"/>
    <w:rsid w:val="00E17778"/>
    <w:rsid w:val="00E203C1"/>
    <w:rsid w:val="00E20E83"/>
    <w:rsid w:val="00E21712"/>
    <w:rsid w:val="00E22463"/>
    <w:rsid w:val="00E227D1"/>
    <w:rsid w:val="00E22881"/>
    <w:rsid w:val="00E24209"/>
    <w:rsid w:val="00E24770"/>
    <w:rsid w:val="00E25367"/>
    <w:rsid w:val="00E25EC8"/>
    <w:rsid w:val="00E26068"/>
    <w:rsid w:val="00E262F8"/>
    <w:rsid w:val="00E26D07"/>
    <w:rsid w:val="00E27200"/>
    <w:rsid w:val="00E30CFB"/>
    <w:rsid w:val="00E31506"/>
    <w:rsid w:val="00E31DF0"/>
    <w:rsid w:val="00E32D6A"/>
    <w:rsid w:val="00E3308E"/>
    <w:rsid w:val="00E33222"/>
    <w:rsid w:val="00E33A14"/>
    <w:rsid w:val="00E33AEB"/>
    <w:rsid w:val="00E34743"/>
    <w:rsid w:val="00E34838"/>
    <w:rsid w:val="00E34BEF"/>
    <w:rsid w:val="00E34F1F"/>
    <w:rsid w:val="00E35AA6"/>
    <w:rsid w:val="00E3603D"/>
    <w:rsid w:val="00E372F1"/>
    <w:rsid w:val="00E40A02"/>
    <w:rsid w:val="00E41651"/>
    <w:rsid w:val="00E41EFF"/>
    <w:rsid w:val="00E42221"/>
    <w:rsid w:val="00E4231D"/>
    <w:rsid w:val="00E42561"/>
    <w:rsid w:val="00E42E89"/>
    <w:rsid w:val="00E44F92"/>
    <w:rsid w:val="00E45487"/>
    <w:rsid w:val="00E45D03"/>
    <w:rsid w:val="00E46433"/>
    <w:rsid w:val="00E46B26"/>
    <w:rsid w:val="00E47B05"/>
    <w:rsid w:val="00E504F3"/>
    <w:rsid w:val="00E5240B"/>
    <w:rsid w:val="00E528A6"/>
    <w:rsid w:val="00E5381E"/>
    <w:rsid w:val="00E53F54"/>
    <w:rsid w:val="00E54767"/>
    <w:rsid w:val="00E5479E"/>
    <w:rsid w:val="00E5495E"/>
    <w:rsid w:val="00E55110"/>
    <w:rsid w:val="00E55131"/>
    <w:rsid w:val="00E55C40"/>
    <w:rsid w:val="00E56511"/>
    <w:rsid w:val="00E571C6"/>
    <w:rsid w:val="00E57778"/>
    <w:rsid w:val="00E57869"/>
    <w:rsid w:val="00E57F7E"/>
    <w:rsid w:val="00E57FF8"/>
    <w:rsid w:val="00E6064E"/>
    <w:rsid w:val="00E606C1"/>
    <w:rsid w:val="00E60F30"/>
    <w:rsid w:val="00E61D67"/>
    <w:rsid w:val="00E632EA"/>
    <w:rsid w:val="00E63AB9"/>
    <w:rsid w:val="00E64494"/>
    <w:rsid w:val="00E64CC0"/>
    <w:rsid w:val="00E64E96"/>
    <w:rsid w:val="00E64FAA"/>
    <w:rsid w:val="00E65331"/>
    <w:rsid w:val="00E65347"/>
    <w:rsid w:val="00E65A22"/>
    <w:rsid w:val="00E66F1A"/>
    <w:rsid w:val="00E679DC"/>
    <w:rsid w:val="00E679F0"/>
    <w:rsid w:val="00E67AD1"/>
    <w:rsid w:val="00E70943"/>
    <w:rsid w:val="00E71650"/>
    <w:rsid w:val="00E725EF"/>
    <w:rsid w:val="00E72FBD"/>
    <w:rsid w:val="00E72FC4"/>
    <w:rsid w:val="00E731B4"/>
    <w:rsid w:val="00E73782"/>
    <w:rsid w:val="00E74195"/>
    <w:rsid w:val="00E7460A"/>
    <w:rsid w:val="00E74FD3"/>
    <w:rsid w:val="00E75077"/>
    <w:rsid w:val="00E751D9"/>
    <w:rsid w:val="00E75B7D"/>
    <w:rsid w:val="00E7643C"/>
    <w:rsid w:val="00E770D4"/>
    <w:rsid w:val="00E80446"/>
    <w:rsid w:val="00E81D0E"/>
    <w:rsid w:val="00E8298B"/>
    <w:rsid w:val="00E82D2D"/>
    <w:rsid w:val="00E8336C"/>
    <w:rsid w:val="00E836E0"/>
    <w:rsid w:val="00E83C96"/>
    <w:rsid w:val="00E84367"/>
    <w:rsid w:val="00E846F5"/>
    <w:rsid w:val="00E849C6"/>
    <w:rsid w:val="00E85E73"/>
    <w:rsid w:val="00E85E7C"/>
    <w:rsid w:val="00E86118"/>
    <w:rsid w:val="00E90295"/>
    <w:rsid w:val="00E90AB0"/>
    <w:rsid w:val="00E91E1C"/>
    <w:rsid w:val="00E922A6"/>
    <w:rsid w:val="00E929EE"/>
    <w:rsid w:val="00E92C73"/>
    <w:rsid w:val="00E93110"/>
    <w:rsid w:val="00E93B7C"/>
    <w:rsid w:val="00E93F4F"/>
    <w:rsid w:val="00E94639"/>
    <w:rsid w:val="00E95F23"/>
    <w:rsid w:val="00E95FE5"/>
    <w:rsid w:val="00E9602B"/>
    <w:rsid w:val="00E9688E"/>
    <w:rsid w:val="00E96EDF"/>
    <w:rsid w:val="00EA0073"/>
    <w:rsid w:val="00EA015D"/>
    <w:rsid w:val="00EA0812"/>
    <w:rsid w:val="00EA15D7"/>
    <w:rsid w:val="00EA1614"/>
    <w:rsid w:val="00EA1698"/>
    <w:rsid w:val="00EA3790"/>
    <w:rsid w:val="00EA3F27"/>
    <w:rsid w:val="00EA4065"/>
    <w:rsid w:val="00EA4B23"/>
    <w:rsid w:val="00EA5EAB"/>
    <w:rsid w:val="00EA680E"/>
    <w:rsid w:val="00EA6A23"/>
    <w:rsid w:val="00EA6D6B"/>
    <w:rsid w:val="00EA6E1C"/>
    <w:rsid w:val="00EA72F7"/>
    <w:rsid w:val="00EA7AFC"/>
    <w:rsid w:val="00EB0252"/>
    <w:rsid w:val="00EB0AC5"/>
    <w:rsid w:val="00EB10A2"/>
    <w:rsid w:val="00EB1A21"/>
    <w:rsid w:val="00EB1CF2"/>
    <w:rsid w:val="00EB2246"/>
    <w:rsid w:val="00EB2F03"/>
    <w:rsid w:val="00EB4751"/>
    <w:rsid w:val="00EB4E53"/>
    <w:rsid w:val="00EB5A0B"/>
    <w:rsid w:val="00EB5DF6"/>
    <w:rsid w:val="00EB5FD6"/>
    <w:rsid w:val="00EB651C"/>
    <w:rsid w:val="00EB6546"/>
    <w:rsid w:val="00EB6C67"/>
    <w:rsid w:val="00EB72CE"/>
    <w:rsid w:val="00EB77EA"/>
    <w:rsid w:val="00EC0693"/>
    <w:rsid w:val="00EC09C7"/>
    <w:rsid w:val="00EC0BB1"/>
    <w:rsid w:val="00EC0EC6"/>
    <w:rsid w:val="00EC18F1"/>
    <w:rsid w:val="00EC1B4A"/>
    <w:rsid w:val="00EC211C"/>
    <w:rsid w:val="00EC2195"/>
    <w:rsid w:val="00EC23DF"/>
    <w:rsid w:val="00EC2F73"/>
    <w:rsid w:val="00EC336E"/>
    <w:rsid w:val="00EC39F7"/>
    <w:rsid w:val="00EC44B3"/>
    <w:rsid w:val="00EC4635"/>
    <w:rsid w:val="00EC4DF4"/>
    <w:rsid w:val="00EC549A"/>
    <w:rsid w:val="00EC6043"/>
    <w:rsid w:val="00EC6544"/>
    <w:rsid w:val="00ED027F"/>
    <w:rsid w:val="00ED069C"/>
    <w:rsid w:val="00ED1AF9"/>
    <w:rsid w:val="00ED1FDB"/>
    <w:rsid w:val="00ED22A4"/>
    <w:rsid w:val="00ED328C"/>
    <w:rsid w:val="00ED3616"/>
    <w:rsid w:val="00ED38E9"/>
    <w:rsid w:val="00ED39F3"/>
    <w:rsid w:val="00ED3E9C"/>
    <w:rsid w:val="00ED4739"/>
    <w:rsid w:val="00ED47C8"/>
    <w:rsid w:val="00ED49CB"/>
    <w:rsid w:val="00ED56E5"/>
    <w:rsid w:val="00ED5969"/>
    <w:rsid w:val="00ED5A9D"/>
    <w:rsid w:val="00ED5D75"/>
    <w:rsid w:val="00ED5DC1"/>
    <w:rsid w:val="00ED618A"/>
    <w:rsid w:val="00ED6517"/>
    <w:rsid w:val="00ED6687"/>
    <w:rsid w:val="00ED7721"/>
    <w:rsid w:val="00ED7CE9"/>
    <w:rsid w:val="00EE023E"/>
    <w:rsid w:val="00EE0F36"/>
    <w:rsid w:val="00EE23B6"/>
    <w:rsid w:val="00EE2A6C"/>
    <w:rsid w:val="00EE2B85"/>
    <w:rsid w:val="00EE2E54"/>
    <w:rsid w:val="00EE2EEE"/>
    <w:rsid w:val="00EE31D2"/>
    <w:rsid w:val="00EE362A"/>
    <w:rsid w:val="00EE371E"/>
    <w:rsid w:val="00EE3F12"/>
    <w:rsid w:val="00EE4484"/>
    <w:rsid w:val="00EE45D5"/>
    <w:rsid w:val="00EE46C3"/>
    <w:rsid w:val="00EE5CEC"/>
    <w:rsid w:val="00EE6247"/>
    <w:rsid w:val="00EE647A"/>
    <w:rsid w:val="00EE6EC0"/>
    <w:rsid w:val="00EE6F24"/>
    <w:rsid w:val="00EE7534"/>
    <w:rsid w:val="00EE7B53"/>
    <w:rsid w:val="00EF0ED0"/>
    <w:rsid w:val="00EF266A"/>
    <w:rsid w:val="00EF32F8"/>
    <w:rsid w:val="00EF3626"/>
    <w:rsid w:val="00EF39C0"/>
    <w:rsid w:val="00EF3D10"/>
    <w:rsid w:val="00EF3DBD"/>
    <w:rsid w:val="00EF3E48"/>
    <w:rsid w:val="00EF3E8D"/>
    <w:rsid w:val="00EF40E1"/>
    <w:rsid w:val="00EF4D12"/>
    <w:rsid w:val="00EF4F54"/>
    <w:rsid w:val="00EF6117"/>
    <w:rsid w:val="00EF6D27"/>
    <w:rsid w:val="00EF6EAC"/>
    <w:rsid w:val="00EF77ED"/>
    <w:rsid w:val="00F00E98"/>
    <w:rsid w:val="00F017B9"/>
    <w:rsid w:val="00F0292D"/>
    <w:rsid w:val="00F03C85"/>
    <w:rsid w:val="00F03D12"/>
    <w:rsid w:val="00F03D56"/>
    <w:rsid w:val="00F04779"/>
    <w:rsid w:val="00F05CA1"/>
    <w:rsid w:val="00F0610D"/>
    <w:rsid w:val="00F0622E"/>
    <w:rsid w:val="00F100FC"/>
    <w:rsid w:val="00F107D9"/>
    <w:rsid w:val="00F10ADD"/>
    <w:rsid w:val="00F1223C"/>
    <w:rsid w:val="00F1270A"/>
    <w:rsid w:val="00F12757"/>
    <w:rsid w:val="00F12DCE"/>
    <w:rsid w:val="00F12F0E"/>
    <w:rsid w:val="00F12F9D"/>
    <w:rsid w:val="00F13164"/>
    <w:rsid w:val="00F133F6"/>
    <w:rsid w:val="00F13649"/>
    <w:rsid w:val="00F13C2D"/>
    <w:rsid w:val="00F13F04"/>
    <w:rsid w:val="00F1526B"/>
    <w:rsid w:val="00F15E40"/>
    <w:rsid w:val="00F16458"/>
    <w:rsid w:val="00F16A1A"/>
    <w:rsid w:val="00F16E72"/>
    <w:rsid w:val="00F16ED7"/>
    <w:rsid w:val="00F170F5"/>
    <w:rsid w:val="00F1759C"/>
    <w:rsid w:val="00F2016C"/>
    <w:rsid w:val="00F20ACC"/>
    <w:rsid w:val="00F20B73"/>
    <w:rsid w:val="00F21080"/>
    <w:rsid w:val="00F219C1"/>
    <w:rsid w:val="00F222EF"/>
    <w:rsid w:val="00F225F4"/>
    <w:rsid w:val="00F2272C"/>
    <w:rsid w:val="00F22CE2"/>
    <w:rsid w:val="00F22D08"/>
    <w:rsid w:val="00F22FDD"/>
    <w:rsid w:val="00F2361D"/>
    <w:rsid w:val="00F23B5D"/>
    <w:rsid w:val="00F23EE1"/>
    <w:rsid w:val="00F2445E"/>
    <w:rsid w:val="00F2557B"/>
    <w:rsid w:val="00F258CD"/>
    <w:rsid w:val="00F26015"/>
    <w:rsid w:val="00F26673"/>
    <w:rsid w:val="00F27063"/>
    <w:rsid w:val="00F27272"/>
    <w:rsid w:val="00F27392"/>
    <w:rsid w:val="00F27527"/>
    <w:rsid w:val="00F27C3D"/>
    <w:rsid w:val="00F3022B"/>
    <w:rsid w:val="00F30A46"/>
    <w:rsid w:val="00F30DA1"/>
    <w:rsid w:val="00F31307"/>
    <w:rsid w:val="00F319ED"/>
    <w:rsid w:val="00F3250B"/>
    <w:rsid w:val="00F32605"/>
    <w:rsid w:val="00F3268F"/>
    <w:rsid w:val="00F32967"/>
    <w:rsid w:val="00F330B4"/>
    <w:rsid w:val="00F34559"/>
    <w:rsid w:val="00F34B64"/>
    <w:rsid w:val="00F351FD"/>
    <w:rsid w:val="00F354D6"/>
    <w:rsid w:val="00F3562B"/>
    <w:rsid w:val="00F35D64"/>
    <w:rsid w:val="00F35DFD"/>
    <w:rsid w:val="00F366B6"/>
    <w:rsid w:val="00F3753D"/>
    <w:rsid w:val="00F410F9"/>
    <w:rsid w:val="00F41C52"/>
    <w:rsid w:val="00F43DAB"/>
    <w:rsid w:val="00F4418F"/>
    <w:rsid w:val="00F450C1"/>
    <w:rsid w:val="00F45C1D"/>
    <w:rsid w:val="00F45D8E"/>
    <w:rsid w:val="00F511F3"/>
    <w:rsid w:val="00F524F5"/>
    <w:rsid w:val="00F52609"/>
    <w:rsid w:val="00F5335B"/>
    <w:rsid w:val="00F535AD"/>
    <w:rsid w:val="00F53813"/>
    <w:rsid w:val="00F540A6"/>
    <w:rsid w:val="00F54F04"/>
    <w:rsid w:val="00F5546A"/>
    <w:rsid w:val="00F5588B"/>
    <w:rsid w:val="00F55A11"/>
    <w:rsid w:val="00F56802"/>
    <w:rsid w:val="00F56C22"/>
    <w:rsid w:val="00F5717D"/>
    <w:rsid w:val="00F573C8"/>
    <w:rsid w:val="00F57656"/>
    <w:rsid w:val="00F57FCC"/>
    <w:rsid w:val="00F600A4"/>
    <w:rsid w:val="00F60106"/>
    <w:rsid w:val="00F601E3"/>
    <w:rsid w:val="00F60C93"/>
    <w:rsid w:val="00F61195"/>
    <w:rsid w:val="00F6146B"/>
    <w:rsid w:val="00F6149A"/>
    <w:rsid w:val="00F61AEE"/>
    <w:rsid w:val="00F6290F"/>
    <w:rsid w:val="00F640EF"/>
    <w:rsid w:val="00F64868"/>
    <w:rsid w:val="00F64E02"/>
    <w:rsid w:val="00F651E7"/>
    <w:rsid w:val="00F6567B"/>
    <w:rsid w:val="00F65AF4"/>
    <w:rsid w:val="00F66B3B"/>
    <w:rsid w:val="00F66C98"/>
    <w:rsid w:val="00F674BD"/>
    <w:rsid w:val="00F7063B"/>
    <w:rsid w:val="00F70F3E"/>
    <w:rsid w:val="00F7167A"/>
    <w:rsid w:val="00F71C92"/>
    <w:rsid w:val="00F72898"/>
    <w:rsid w:val="00F72922"/>
    <w:rsid w:val="00F735B1"/>
    <w:rsid w:val="00F73E52"/>
    <w:rsid w:val="00F741D5"/>
    <w:rsid w:val="00F743E3"/>
    <w:rsid w:val="00F7445D"/>
    <w:rsid w:val="00F74628"/>
    <w:rsid w:val="00F74907"/>
    <w:rsid w:val="00F74D25"/>
    <w:rsid w:val="00F753F5"/>
    <w:rsid w:val="00F76382"/>
    <w:rsid w:val="00F767AA"/>
    <w:rsid w:val="00F77048"/>
    <w:rsid w:val="00F779C6"/>
    <w:rsid w:val="00F779DC"/>
    <w:rsid w:val="00F8015E"/>
    <w:rsid w:val="00F802F6"/>
    <w:rsid w:val="00F8055F"/>
    <w:rsid w:val="00F805EA"/>
    <w:rsid w:val="00F80988"/>
    <w:rsid w:val="00F816CF"/>
    <w:rsid w:val="00F81723"/>
    <w:rsid w:val="00F82046"/>
    <w:rsid w:val="00F83965"/>
    <w:rsid w:val="00F83C19"/>
    <w:rsid w:val="00F83D4B"/>
    <w:rsid w:val="00F83E53"/>
    <w:rsid w:val="00F86513"/>
    <w:rsid w:val="00F86555"/>
    <w:rsid w:val="00F869B3"/>
    <w:rsid w:val="00F9112B"/>
    <w:rsid w:val="00F9117B"/>
    <w:rsid w:val="00F9183B"/>
    <w:rsid w:val="00F91A1B"/>
    <w:rsid w:val="00F92B0D"/>
    <w:rsid w:val="00F9395F"/>
    <w:rsid w:val="00F947FF"/>
    <w:rsid w:val="00F94EC4"/>
    <w:rsid w:val="00F95170"/>
    <w:rsid w:val="00F95A7D"/>
    <w:rsid w:val="00F95E1A"/>
    <w:rsid w:val="00F96DAB"/>
    <w:rsid w:val="00FA16CB"/>
    <w:rsid w:val="00FA1E44"/>
    <w:rsid w:val="00FA2066"/>
    <w:rsid w:val="00FA215E"/>
    <w:rsid w:val="00FA2427"/>
    <w:rsid w:val="00FA24FA"/>
    <w:rsid w:val="00FA3937"/>
    <w:rsid w:val="00FA3ECA"/>
    <w:rsid w:val="00FA44F9"/>
    <w:rsid w:val="00FA4A77"/>
    <w:rsid w:val="00FA4BB4"/>
    <w:rsid w:val="00FA51E3"/>
    <w:rsid w:val="00FA52FA"/>
    <w:rsid w:val="00FA5549"/>
    <w:rsid w:val="00FA5892"/>
    <w:rsid w:val="00FA605E"/>
    <w:rsid w:val="00FA6548"/>
    <w:rsid w:val="00FA6884"/>
    <w:rsid w:val="00FA702C"/>
    <w:rsid w:val="00FA788B"/>
    <w:rsid w:val="00FA7CDF"/>
    <w:rsid w:val="00FB1A92"/>
    <w:rsid w:val="00FB20CF"/>
    <w:rsid w:val="00FB20D0"/>
    <w:rsid w:val="00FB24A6"/>
    <w:rsid w:val="00FB363B"/>
    <w:rsid w:val="00FB380F"/>
    <w:rsid w:val="00FB3982"/>
    <w:rsid w:val="00FB4CD7"/>
    <w:rsid w:val="00FB563B"/>
    <w:rsid w:val="00FB56FB"/>
    <w:rsid w:val="00FB5A8A"/>
    <w:rsid w:val="00FB7D33"/>
    <w:rsid w:val="00FB7DFA"/>
    <w:rsid w:val="00FB7EAB"/>
    <w:rsid w:val="00FC005D"/>
    <w:rsid w:val="00FC0B6E"/>
    <w:rsid w:val="00FC0CF2"/>
    <w:rsid w:val="00FC1A72"/>
    <w:rsid w:val="00FC1AD8"/>
    <w:rsid w:val="00FC20CE"/>
    <w:rsid w:val="00FC21D8"/>
    <w:rsid w:val="00FC2B82"/>
    <w:rsid w:val="00FC30C4"/>
    <w:rsid w:val="00FC3179"/>
    <w:rsid w:val="00FC6294"/>
    <w:rsid w:val="00FC63B4"/>
    <w:rsid w:val="00FC6D54"/>
    <w:rsid w:val="00FD01D1"/>
    <w:rsid w:val="00FD0546"/>
    <w:rsid w:val="00FD1592"/>
    <w:rsid w:val="00FD16C0"/>
    <w:rsid w:val="00FD2401"/>
    <w:rsid w:val="00FD2618"/>
    <w:rsid w:val="00FD2EAB"/>
    <w:rsid w:val="00FD378A"/>
    <w:rsid w:val="00FD3BF4"/>
    <w:rsid w:val="00FD4874"/>
    <w:rsid w:val="00FD4AE6"/>
    <w:rsid w:val="00FD7EA4"/>
    <w:rsid w:val="00FE001F"/>
    <w:rsid w:val="00FE11C2"/>
    <w:rsid w:val="00FE11C8"/>
    <w:rsid w:val="00FE130A"/>
    <w:rsid w:val="00FE1318"/>
    <w:rsid w:val="00FE16AD"/>
    <w:rsid w:val="00FE1EAB"/>
    <w:rsid w:val="00FE2AFB"/>
    <w:rsid w:val="00FE3E04"/>
    <w:rsid w:val="00FE452C"/>
    <w:rsid w:val="00FE4549"/>
    <w:rsid w:val="00FE485E"/>
    <w:rsid w:val="00FE5185"/>
    <w:rsid w:val="00FE5742"/>
    <w:rsid w:val="00FE58CF"/>
    <w:rsid w:val="00FE5DB9"/>
    <w:rsid w:val="00FE65F9"/>
    <w:rsid w:val="00FE6DA5"/>
    <w:rsid w:val="00FE6F9F"/>
    <w:rsid w:val="00FE76EA"/>
    <w:rsid w:val="00FE7C28"/>
    <w:rsid w:val="00FE7DDA"/>
    <w:rsid w:val="00FF0057"/>
    <w:rsid w:val="00FF0652"/>
    <w:rsid w:val="00FF0945"/>
    <w:rsid w:val="00FF0C88"/>
    <w:rsid w:val="00FF147D"/>
    <w:rsid w:val="00FF1839"/>
    <w:rsid w:val="00FF1DB5"/>
    <w:rsid w:val="00FF2366"/>
    <w:rsid w:val="00FF339D"/>
    <w:rsid w:val="00FF3EBB"/>
    <w:rsid w:val="00FF4945"/>
    <w:rsid w:val="00FF4C04"/>
    <w:rsid w:val="00FF5342"/>
    <w:rsid w:val="00FF5556"/>
    <w:rsid w:val="00FF5778"/>
    <w:rsid w:val="00FF59A1"/>
    <w:rsid w:val="00FF5E82"/>
    <w:rsid w:val="00FF6303"/>
    <w:rsid w:val="00FF669A"/>
    <w:rsid w:val="00FF6C48"/>
    <w:rsid w:val="00FF6D98"/>
    <w:rsid w:val="00FF76A3"/>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81CCB"/>
  <w15:docId w15:val="{0B7EF46F-3750-407F-8CD1-A82C268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453"/>
  </w:style>
  <w:style w:type="paragraph" w:styleId="1">
    <w:name w:val="heading 1"/>
    <w:basedOn w:val="a"/>
    <w:next w:val="a"/>
    <w:link w:val="10"/>
    <w:autoRedefine/>
    <w:qFormat/>
    <w:rsid w:val="00823938"/>
    <w:pPr>
      <w:spacing w:before="240" w:after="240"/>
      <w:ind w:firstLine="426"/>
      <w:jc w:val="center"/>
      <w:outlineLvl w:val="0"/>
    </w:pPr>
    <w:rPr>
      <w:rFonts w:ascii="Times New Roman" w:hAnsi="Times New Roman"/>
      <w:b/>
      <w:snapToGrid w:val="0"/>
      <w:color w:val="0D0D0D" w:themeColor="text1" w:themeTint="F2"/>
      <w:sz w:val="24"/>
      <w:szCs w:val="24"/>
      <w:lang w:val="kk-KZ"/>
    </w:rPr>
  </w:style>
  <w:style w:type="paragraph" w:styleId="2">
    <w:name w:val="heading 2"/>
    <w:basedOn w:val="a"/>
    <w:next w:val="a"/>
    <w:link w:val="20"/>
    <w:autoRedefine/>
    <w:unhideWhenUsed/>
    <w:qFormat/>
    <w:rsid w:val="00925C25"/>
    <w:pPr>
      <w:tabs>
        <w:tab w:val="left" w:pos="709"/>
      </w:tabs>
      <w:spacing w:before="240" w:after="240"/>
      <w:ind w:left="425"/>
      <w:contextualSpacing/>
      <w:jc w:val="both"/>
      <w:outlineLvl w:val="1"/>
    </w:pPr>
    <w:rPr>
      <w:rFonts w:ascii="Times New Roman" w:hAnsi="Times New Roman"/>
      <w:b/>
      <w:snapToGrid w:val="0"/>
      <w:sz w:val="24"/>
      <w:szCs w:val="24"/>
      <w:lang w:val="kk-KZ"/>
    </w:rPr>
  </w:style>
  <w:style w:type="paragraph" w:styleId="3">
    <w:name w:val="heading 3"/>
    <w:basedOn w:val="a"/>
    <w:next w:val="a"/>
    <w:link w:val="30"/>
    <w:uiPriority w:val="9"/>
    <w:unhideWhenUsed/>
    <w:qFormat/>
    <w:rsid w:val="001C5576"/>
    <w:pPr>
      <w:keepNext/>
      <w:keepLines/>
      <w:spacing w:before="40"/>
      <w:outlineLvl w:val="2"/>
    </w:pPr>
    <w:rPr>
      <w:rFonts w:ascii="Calibri Light" w:hAnsi="Calibri Light"/>
      <w:color w:val="1F4D78"/>
      <w:sz w:val="24"/>
      <w:szCs w:val="24"/>
    </w:rPr>
  </w:style>
  <w:style w:type="paragraph" w:styleId="6">
    <w:name w:val="heading 6"/>
    <w:basedOn w:val="a"/>
    <w:next w:val="a"/>
    <w:link w:val="60"/>
    <w:uiPriority w:val="9"/>
    <w:semiHidden/>
    <w:unhideWhenUsed/>
    <w:qFormat/>
    <w:rsid w:val="00495B09"/>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на первой странице, Знак6"/>
    <w:basedOn w:val="a"/>
    <w:link w:val="a4"/>
    <w:uiPriority w:val="99"/>
    <w:unhideWhenUsed/>
    <w:rsid w:val="00B045C6"/>
    <w:pPr>
      <w:tabs>
        <w:tab w:val="center" w:pos="4677"/>
        <w:tab w:val="right" w:pos="9355"/>
      </w:tabs>
    </w:pPr>
  </w:style>
  <w:style w:type="character" w:customStyle="1" w:styleId="a4">
    <w:name w:val="Верхний колонтитул Знак"/>
    <w:aliases w:val=" Знак3 Знак,Знак3 Знак,на первой странице Знак, Знак6 Знак"/>
    <w:basedOn w:val="a0"/>
    <w:link w:val="a3"/>
    <w:uiPriority w:val="99"/>
    <w:rsid w:val="00B045C6"/>
  </w:style>
  <w:style w:type="paragraph" w:styleId="a5">
    <w:name w:val="footer"/>
    <w:basedOn w:val="a"/>
    <w:link w:val="a6"/>
    <w:uiPriority w:val="99"/>
    <w:unhideWhenUsed/>
    <w:rsid w:val="00B045C6"/>
    <w:pPr>
      <w:tabs>
        <w:tab w:val="center" w:pos="4677"/>
        <w:tab w:val="right" w:pos="9355"/>
      </w:tabs>
    </w:pPr>
  </w:style>
  <w:style w:type="character" w:customStyle="1" w:styleId="a6">
    <w:name w:val="Нижний колонтитул Знак"/>
    <w:basedOn w:val="a0"/>
    <w:link w:val="a5"/>
    <w:uiPriority w:val="99"/>
    <w:rsid w:val="00B045C6"/>
  </w:style>
  <w:style w:type="paragraph" w:styleId="11">
    <w:name w:val="toc 1"/>
    <w:basedOn w:val="a"/>
    <w:next w:val="a"/>
    <w:autoRedefine/>
    <w:uiPriority w:val="39"/>
    <w:unhideWhenUsed/>
    <w:rsid w:val="00823938"/>
    <w:pPr>
      <w:tabs>
        <w:tab w:val="right" w:leader="dot" w:pos="9781"/>
      </w:tabs>
      <w:spacing w:after="100"/>
      <w:jc w:val="center"/>
    </w:pPr>
    <w:rPr>
      <w:rFonts w:ascii="Times New Roman" w:hAnsi="Times New Roman"/>
      <w:sz w:val="24"/>
    </w:rPr>
  </w:style>
  <w:style w:type="character" w:styleId="a7">
    <w:name w:val="Hyperlink"/>
    <w:uiPriority w:val="99"/>
    <w:unhideWhenUsed/>
    <w:rsid w:val="00B045C6"/>
    <w:rPr>
      <w:color w:val="0563C1"/>
      <w:u w:val="single"/>
    </w:rPr>
  </w:style>
  <w:style w:type="paragraph" w:styleId="21">
    <w:name w:val="toc 2"/>
    <w:basedOn w:val="a"/>
    <w:next w:val="a"/>
    <w:autoRedefine/>
    <w:uiPriority w:val="39"/>
    <w:unhideWhenUsed/>
    <w:rsid w:val="00823938"/>
    <w:pPr>
      <w:tabs>
        <w:tab w:val="left" w:pos="1320"/>
        <w:tab w:val="right" w:leader="dot" w:pos="9781"/>
      </w:tabs>
      <w:jc w:val="both"/>
    </w:pPr>
    <w:rPr>
      <w:b/>
      <w:noProof/>
    </w:rPr>
  </w:style>
  <w:style w:type="paragraph" w:styleId="31">
    <w:name w:val="toc 3"/>
    <w:basedOn w:val="a"/>
    <w:next w:val="a"/>
    <w:autoRedefine/>
    <w:uiPriority w:val="39"/>
    <w:unhideWhenUsed/>
    <w:rsid w:val="00823938"/>
    <w:pPr>
      <w:tabs>
        <w:tab w:val="left" w:pos="1540"/>
        <w:tab w:val="right" w:leader="dot" w:pos="9781"/>
        <w:tab w:val="right" w:leader="dot" w:pos="10206"/>
      </w:tabs>
      <w:jc w:val="both"/>
    </w:pPr>
    <w:rPr>
      <w:noProof/>
      <w:sz w:val="22"/>
      <w:szCs w:val="22"/>
    </w:rPr>
  </w:style>
  <w:style w:type="character" w:customStyle="1" w:styleId="10">
    <w:name w:val="Заголовок 1 Знак"/>
    <w:link w:val="1"/>
    <w:rsid w:val="00EB6546"/>
    <w:rPr>
      <w:rFonts w:ascii="Times New Roman" w:hAnsi="Times New Roman"/>
      <w:b/>
      <w:snapToGrid w:val="0"/>
      <w:color w:val="0D0D0D" w:themeColor="text1" w:themeTint="F2"/>
      <w:sz w:val="24"/>
      <w:szCs w:val="24"/>
      <w:lang w:val="kk-KZ"/>
    </w:rPr>
  </w:style>
  <w:style w:type="character" w:customStyle="1" w:styleId="20">
    <w:name w:val="Заголовок 2 Знак"/>
    <w:link w:val="2"/>
    <w:rsid w:val="00925C25"/>
    <w:rPr>
      <w:rFonts w:ascii="Times New Roman" w:hAnsi="Times New Roman"/>
      <w:b/>
      <w:snapToGrid w:val="0"/>
      <w:sz w:val="24"/>
      <w:szCs w:val="24"/>
      <w:lang w:val="kk-KZ"/>
    </w:rPr>
  </w:style>
  <w:style w:type="paragraph" w:styleId="a8">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9"/>
    <w:uiPriority w:val="1"/>
    <w:qFormat/>
    <w:rsid w:val="00B045C6"/>
    <w:pPr>
      <w:ind w:left="720"/>
      <w:contextualSpacing/>
    </w:pPr>
  </w:style>
  <w:style w:type="paragraph" w:styleId="aa">
    <w:name w:val="footnote text"/>
    <w:basedOn w:val="a"/>
    <w:link w:val="ab"/>
    <w:uiPriority w:val="99"/>
    <w:semiHidden/>
    <w:rsid w:val="00B045C6"/>
  </w:style>
  <w:style w:type="character" w:customStyle="1" w:styleId="ab">
    <w:name w:val="Текст сноски Знак"/>
    <w:link w:val="aa"/>
    <w:uiPriority w:val="99"/>
    <w:semiHidden/>
    <w:rsid w:val="00B045C6"/>
    <w:rPr>
      <w:rFonts w:ascii="Times New Roman" w:eastAsia="Times New Roman" w:hAnsi="Times New Roman" w:cs="Times New Roman"/>
      <w:sz w:val="20"/>
      <w:szCs w:val="20"/>
      <w:lang w:eastAsia="ru-RU"/>
    </w:rPr>
  </w:style>
  <w:style w:type="character" w:styleId="ac">
    <w:name w:val="footnote reference"/>
    <w:uiPriority w:val="99"/>
    <w:rsid w:val="00B045C6"/>
    <w:rPr>
      <w:vertAlign w:val="superscript"/>
    </w:rPr>
  </w:style>
  <w:style w:type="character" w:customStyle="1" w:styleId="s0">
    <w:name w:val="s0"/>
    <w:rsid w:val="00B045C6"/>
    <w:rPr>
      <w:rFonts w:ascii="Times New Roman" w:hAnsi="Times New Roman" w:cs="Times New Roman" w:hint="default"/>
      <w:b w:val="0"/>
      <w:bCs w:val="0"/>
      <w:i w:val="0"/>
      <w:iCs w:val="0"/>
      <w:strike w:val="0"/>
      <w:dstrike w:val="0"/>
      <w:color w:val="000000"/>
      <w:sz w:val="24"/>
      <w:szCs w:val="24"/>
      <w:u w:val="none"/>
      <w:effect w:val="none"/>
    </w:rPr>
  </w:style>
  <w:style w:type="paragraph" w:styleId="ad">
    <w:name w:val="Title"/>
    <w:basedOn w:val="a"/>
    <w:link w:val="ae"/>
    <w:uiPriority w:val="10"/>
    <w:qFormat/>
    <w:rsid w:val="00B045C6"/>
    <w:pPr>
      <w:ind w:left="-3"/>
      <w:jc w:val="center"/>
    </w:pPr>
    <w:rPr>
      <w:rFonts w:ascii="Tahoma" w:hAnsi="Tahoma"/>
      <w:b/>
      <w:bCs/>
      <w:color w:val="333333"/>
      <w:sz w:val="24"/>
      <w:szCs w:val="24"/>
    </w:rPr>
  </w:style>
  <w:style w:type="character" w:customStyle="1" w:styleId="ae">
    <w:name w:val="Заголовок Знак"/>
    <w:link w:val="ad"/>
    <w:uiPriority w:val="10"/>
    <w:rsid w:val="00B045C6"/>
    <w:rPr>
      <w:rFonts w:ascii="Tahoma" w:eastAsia="Times New Roman" w:hAnsi="Tahoma" w:cs="Times New Roman"/>
      <w:b/>
      <w:bCs/>
      <w:color w:val="333333"/>
      <w:sz w:val="24"/>
      <w:szCs w:val="24"/>
      <w:lang w:eastAsia="ru-RU"/>
    </w:rPr>
  </w:style>
  <w:style w:type="character" w:customStyle="1" w:styleId="a9">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8"/>
    <w:uiPriority w:val="1"/>
    <w:locked/>
    <w:rsid w:val="00B045C6"/>
    <w:rPr>
      <w:rFonts w:ascii="Times New Roman" w:eastAsia="Times New Roman" w:hAnsi="Times New Roman" w:cs="Times New Roman"/>
      <w:sz w:val="20"/>
      <w:szCs w:val="20"/>
      <w:lang w:eastAsia="ru-RU"/>
    </w:rPr>
  </w:style>
  <w:style w:type="character" w:customStyle="1" w:styleId="30">
    <w:name w:val="Заголовок 3 Знак"/>
    <w:link w:val="3"/>
    <w:uiPriority w:val="9"/>
    <w:rsid w:val="001C5576"/>
    <w:rPr>
      <w:rFonts w:ascii="Calibri Light" w:eastAsia="Times New Roman" w:hAnsi="Calibri Light" w:cs="Times New Roman"/>
      <w:color w:val="1F4D78"/>
      <w:sz w:val="24"/>
      <w:szCs w:val="24"/>
      <w:lang w:eastAsia="ru-RU"/>
    </w:rPr>
  </w:style>
  <w:style w:type="character" w:styleId="af">
    <w:name w:val="annotation reference"/>
    <w:uiPriority w:val="99"/>
    <w:semiHidden/>
    <w:unhideWhenUsed/>
    <w:rsid w:val="001C5576"/>
    <w:rPr>
      <w:sz w:val="16"/>
      <w:szCs w:val="16"/>
    </w:rPr>
  </w:style>
  <w:style w:type="paragraph" w:styleId="af0">
    <w:name w:val="annotation text"/>
    <w:basedOn w:val="a"/>
    <w:link w:val="af1"/>
    <w:uiPriority w:val="99"/>
    <w:unhideWhenUsed/>
    <w:rsid w:val="001C5576"/>
  </w:style>
  <w:style w:type="character" w:customStyle="1" w:styleId="af1">
    <w:name w:val="Текст примечания Знак"/>
    <w:link w:val="af0"/>
    <w:uiPriority w:val="99"/>
    <w:rsid w:val="001C5576"/>
    <w:rPr>
      <w:rFonts w:ascii="Times New Roman" w:eastAsia="Times New Roman" w:hAnsi="Times New Roman" w:cs="Times New Roman"/>
      <w:sz w:val="20"/>
      <w:szCs w:val="20"/>
      <w:lang w:eastAsia="ru-RU"/>
    </w:rPr>
  </w:style>
  <w:style w:type="paragraph" w:styleId="af2">
    <w:name w:val="Balloon Text"/>
    <w:basedOn w:val="a"/>
    <w:link w:val="af3"/>
    <w:semiHidden/>
    <w:unhideWhenUsed/>
    <w:rsid w:val="001C5576"/>
    <w:rPr>
      <w:rFonts w:ascii="Segoe UI" w:hAnsi="Segoe UI" w:cs="Segoe UI"/>
      <w:sz w:val="18"/>
      <w:szCs w:val="18"/>
    </w:rPr>
  </w:style>
  <w:style w:type="character" w:customStyle="1" w:styleId="af3">
    <w:name w:val="Текст выноски Знак"/>
    <w:link w:val="af2"/>
    <w:semiHidden/>
    <w:rsid w:val="001C5576"/>
    <w:rPr>
      <w:rFonts w:ascii="Segoe UI" w:eastAsia="Times New Roman" w:hAnsi="Segoe UI" w:cs="Segoe UI"/>
      <w:sz w:val="18"/>
      <w:szCs w:val="18"/>
      <w:lang w:eastAsia="ru-RU"/>
    </w:rPr>
  </w:style>
  <w:style w:type="paragraph" w:styleId="af4">
    <w:name w:val="annotation subject"/>
    <w:basedOn w:val="af0"/>
    <w:next w:val="af0"/>
    <w:link w:val="af5"/>
    <w:uiPriority w:val="99"/>
    <w:semiHidden/>
    <w:unhideWhenUsed/>
    <w:rsid w:val="00A421C6"/>
    <w:rPr>
      <w:b/>
      <w:bCs/>
    </w:rPr>
  </w:style>
  <w:style w:type="character" w:customStyle="1" w:styleId="af5">
    <w:name w:val="Тема примечания Знак"/>
    <w:link w:val="af4"/>
    <w:uiPriority w:val="99"/>
    <w:semiHidden/>
    <w:rsid w:val="00A421C6"/>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
    <w:semiHidden/>
    <w:rsid w:val="00495B09"/>
    <w:rPr>
      <w:rFonts w:ascii="Calibri Light" w:eastAsia="Times New Roman" w:hAnsi="Calibri Light" w:cs="Times New Roman"/>
      <w:color w:val="1F4D78"/>
      <w:sz w:val="20"/>
      <w:szCs w:val="20"/>
      <w:lang w:eastAsia="ru-RU"/>
    </w:rPr>
  </w:style>
  <w:style w:type="paragraph" w:styleId="af6">
    <w:name w:val="Body Text"/>
    <w:aliases w:val=" Знак,Знак"/>
    <w:basedOn w:val="a"/>
    <w:link w:val="af7"/>
    <w:unhideWhenUsed/>
    <w:rsid w:val="00495B09"/>
    <w:pPr>
      <w:spacing w:after="120"/>
    </w:pPr>
  </w:style>
  <w:style w:type="character" w:customStyle="1" w:styleId="af7">
    <w:name w:val="Основной текст Знак"/>
    <w:aliases w:val=" Знак Знак,Знак Знак"/>
    <w:link w:val="af6"/>
    <w:rsid w:val="00495B09"/>
    <w:rPr>
      <w:rFonts w:ascii="Times New Roman" w:eastAsia="Times New Roman" w:hAnsi="Times New Roman" w:cs="Times New Roman"/>
      <w:sz w:val="20"/>
      <w:szCs w:val="20"/>
      <w:lang w:eastAsia="ru-RU"/>
    </w:rPr>
  </w:style>
  <w:style w:type="paragraph" w:customStyle="1" w:styleId="12">
    <w:name w:val="Обычный1"/>
    <w:rsid w:val="00495B09"/>
    <w:pPr>
      <w:widowControl w:val="0"/>
      <w:spacing w:before="60" w:line="320" w:lineRule="auto"/>
      <w:ind w:left="400"/>
      <w:jc w:val="both"/>
    </w:pPr>
    <w:rPr>
      <w:rFonts w:ascii="Times New Roman" w:eastAsia="Times New Roman" w:hAnsi="Times New Roman"/>
      <w:sz w:val="18"/>
    </w:rPr>
  </w:style>
  <w:style w:type="paragraph" w:styleId="af8">
    <w:name w:val="Body Text Indent"/>
    <w:basedOn w:val="a"/>
    <w:link w:val="af9"/>
    <w:uiPriority w:val="99"/>
    <w:semiHidden/>
    <w:unhideWhenUsed/>
    <w:rsid w:val="00495B09"/>
    <w:pPr>
      <w:spacing w:after="120"/>
      <w:ind w:left="283"/>
    </w:pPr>
  </w:style>
  <w:style w:type="character" w:customStyle="1" w:styleId="af9">
    <w:name w:val="Основной текст с отступом Знак"/>
    <w:link w:val="af8"/>
    <w:uiPriority w:val="99"/>
    <w:semiHidden/>
    <w:rsid w:val="00495B09"/>
    <w:rPr>
      <w:rFonts w:ascii="Times New Roman" w:eastAsia="Times New Roman" w:hAnsi="Times New Roman" w:cs="Times New Roman"/>
      <w:sz w:val="20"/>
      <w:szCs w:val="20"/>
      <w:lang w:eastAsia="ru-RU"/>
    </w:rPr>
  </w:style>
  <w:style w:type="paragraph" w:styleId="afa">
    <w:name w:val="No Spacing"/>
    <w:link w:val="afb"/>
    <w:uiPriority w:val="1"/>
    <w:qFormat/>
    <w:rsid w:val="003A4469"/>
    <w:rPr>
      <w:rFonts w:eastAsia="Times New Roman"/>
      <w:sz w:val="22"/>
      <w:szCs w:val="22"/>
    </w:rPr>
  </w:style>
  <w:style w:type="paragraph" w:styleId="22">
    <w:name w:val="Body Text 2"/>
    <w:basedOn w:val="a"/>
    <w:link w:val="23"/>
    <w:unhideWhenUsed/>
    <w:rsid w:val="003A4469"/>
    <w:pPr>
      <w:spacing w:after="120" w:line="480" w:lineRule="auto"/>
    </w:pPr>
  </w:style>
  <w:style w:type="character" w:customStyle="1" w:styleId="23">
    <w:name w:val="Основной текст 2 Знак"/>
    <w:link w:val="22"/>
    <w:rsid w:val="003A4469"/>
    <w:rPr>
      <w:rFonts w:ascii="Times New Roman" w:eastAsia="Times New Roman" w:hAnsi="Times New Roman" w:cs="Times New Roman"/>
      <w:sz w:val="20"/>
      <w:szCs w:val="20"/>
      <w:lang w:eastAsia="ru-RU"/>
    </w:rPr>
  </w:style>
  <w:style w:type="table" w:styleId="afc">
    <w:name w:val="Table Grid"/>
    <w:basedOn w:val="a1"/>
    <w:uiPriority w:val="59"/>
    <w:rsid w:val="003A44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24EF6"/>
    <w:rPr>
      <w:rFonts w:ascii="Times New Roman" w:hAnsi="Times New Roman" w:cs="Times New Roman" w:hint="default"/>
      <w:b/>
      <w:bCs/>
      <w:i w:val="0"/>
      <w:iCs w:val="0"/>
      <w:strike w:val="0"/>
      <w:dstrike w:val="0"/>
      <w:color w:val="000000"/>
      <w:sz w:val="24"/>
      <w:szCs w:val="24"/>
      <w:u w:val="none"/>
      <w:effect w:val="none"/>
    </w:rPr>
  </w:style>
  <w:style w:type="numbering" w:customStyle="1" w:styleId="13">
    <w:name w:val="Нет списка1"/>
    <w:next w:val="a2"/>
    <w:uiPriority w:val="99"/>
    <w:semiHidden/>
    <w:unhideWhenUsed/>
    <w:rsid w:val="00B40DAE"/>
  </w:style>
  <w:style w:type="paragraph" w:styleId="afd">
    <w:name w:val="Revision"/>
    <w:hidden/>
    <w:uiPriority w:val="99"/>
    <w:semiHidden/>
    <w:rsid w:val="00B52AB1"/>
    <w:rPr>
      <w:rFonts w:ascii="Times New Roman" w:eastAsia="Times New Roman" w:hAnsi="Times New Roman"/>
    </w:rPr>
  </w:style>
  <w:style w:type="paragraph" w:customStyle="1" w:styleId="Style6">
    <w:name w:val="Style6"/>
    <w:basedOn w:val="a"/>
    <w:rsid w:val="0019772E"/>
    <w:pPr>
      <w:widowControl w:val="0"/>
      <w:autoSpaceDE w:val="0"/>
      <w:autoSpaceDN w:val="0"/>
      <w:adjustRightInd w:val="0"/>
      <w:spacing w:line="298" w:lineRule="exact"/>
      <w:ind w:firstLine="710"/>
      <w:jc w:val="both"/>
    </w:pPr>
    <w:rPr>
      <w:sz w:val="24"/>
      <w:szCs w:val="24"/>
    </w:rPr>
  </w:style>
  <w:style w:type="character" w:customStyle="1" w:styleId="FontStyle28">
    <w:name w:val="Font Style28"/>
    <w:rsid w:val="0019772E"/>
    <w:rPr>
      <w:rFonts w:ascii="Times New Roman" w:hAnsi="Times New Roman" w:cs="Times New Roman"/>
      <w:sz w:val="24"/>
      <w:szCs w:val="24"/>
    </w:rPr>
  </w:style>
  <w:style w:type="character" w:customStyle="1" w:styleId="afb">
    <w:name w:val="Без интервала Знак"/>
    <w:link w:val="afa"/>
    <w:uiPriority w:val="1"/>
    <w:rsid w:val="003F7EA2"/>
    <w:rPr>
      <w:rFonts w:ascii="Calibri" w:eastAsia="Times New Roman" w:hAnsi="Calibri" w:cs="Times New Roman"/>
      <w:lang w:eastAsia="ru-RU"/>
    </w:rPr>
  </w:style>
  <w:style w:type="paragraph" w:styleId="afe">
    <w:name w:val="TOC Heading"/>
    <w:basedOn w:val="1"/>
    <w:next w:val="a"/>
    <w:uiPriority w:val="39"/>
    <w:unhideWhenUsed/>
    <w:qFormat/>
    <w:rsid w:val="00823938"/>
    <w:pPr>
      <w:keepNext/>
      <w:keepLines/>
      <w:spacing w:line="259" w:lineRule="auto"/>
      <w:jc w:val="left"/>
      <w:outlineLvl w:val="9"/>
    </w:pPr>
    <w:rPr>
      <w:rFonts w:ascii="Calibri Light" w:hAnsi="Calibri Light"/>
      <w:b w:val="0"/>
      <w:caps/>
      <w:snapToGrid/>
      <w:color w:val="2E74B5"/>
      <w:sz w:val="32"/>
      <w:szCs w:val="32"/>
    </w:rPr>
  </w:style>
  <w:style w:type="character" w:customStyle="1" w:styleId="s20">
    <w:name w:val="s20"/>
    <w:basedOn w:val="a0"/>
    <w:rsid w:val="00966E24"/>
  </w:style>
  <w:style w:type="paragraph" w:customStyle="1" w:styleId="Default">
    <w:name w:val="Default"/>
    <w:rsid w:val="002647CE"/>
    <w:pPr>
      <w:autoSpaceDE w:val="0"/>
      <w:autoSpaceDN w:val="0"/>
      <w:adjustRightInd w:val="0"/>
    </w:pPr>
    <w:rPr>
      <w:rFonts w:ascii="Times New Roman" w:hAnsi="Times New Roman"/>
      <w:color w:val="000000"/>
      <w:sz w:val="24"/>
      <w:szCs w:val="24"/>
      <w:lang w:eastAsia="en-US"/>
    </w:rPr>
  </w:style>
  <w:style w:type="paragraph" w:customStyle="1" w:styleId="24">
    <w:name w:val="Обычный2"/>
    <w:rsid w:val="001864B3"/>
    <w:pPr>
      <w:widowControl w:val="0"/>
      <w:snapToGrid w:val="0"/>
      <w:spacing w:before="60" w:line="319" w:lineRule="auto"/>
      <w:ind w:left="400"/>
      <w:jc w:val="both"/>
    </w:pPr>
    <w:rPr>
      <w:rFonts w:ascii="Times New Roman" w:eastAsia="Times New Roman" w:hAnsi="Times New Roman"/>
      <w:sz w:val="18"/>
    </w:rPr>
  </w:style>
  <w:style w:type="paragraph" w:styleId="aff">
    <w:name w:val="Normal (Web)"/>
    <w:basedOn w:val="a"/>
    <w:uiPriority w:val="99"/>
    <w:unhideWhenUsed/>
    <w:rsid w:val="00A953E0"/>
    <w:pPr>
      <w:spacing w:before="100" w:beforeAutospacing="1" w:after="100" w:afterAutospacing="1"/>
    </w:pPr>
    <w:rPr>
      <w:sz w:val="24"/>
      <w:szCs w:val="24"/>
    </w:rPr>
  </w:style>
  <w:style w:type="character" w:styleId="aff0">
    <w:name w:val="Strong"/>
    <w:basedOn w:val="a0"/>
    <w:uiPriority w:val="22"/>
    <w:qFormat/>
    <w:rsid w:val="00A16277"/>
    <w:rPr>
      <w:b/>
      <w:bCs/>
    </w:rPr>
  </w:style>
  <w:style w:type="numbering" w:customStyle="1" w:styleId="110">
    <w:name w:val="Нет списка11"/>
    <w:next w:val="a2"/>
    <w:uiPriority w:val="99"/>
    <w:semiHidden/>
    <w:unhideWhenUsed/>
    <w:rsid w:val="00652D7F"/>
  </w:style>
  <w:style w:type="paragraph" w:styleId="aff1">
    <w:name w:val="endnote text"/>
    <w:basedOn w:val="a"/>
    <w:link w:val="aff2"/>
    <w:uiPriority w:val="99"/>
    <w:semiHidden/>
    <w:unhideWhenUsed/>
    <w:rsid w:val="00C274A2"/>
  </w:style>
  <w:style w:type="character" w:customStyle="1" w:styleId="aff2">
    <w:name w:val="Текст концевой сноски Знак"/>
    <w:basedOn w:val="a0"/>
    <w:link w:val="aff1"/>
    <w:uiPriority w:val="99"/>
    <w:semiHidden/>
    <w:rsid w:val="00C274A2"/>
    <w:rPr>
      <w:rFonts w:ascii="Times New Roman" w:eastAsia="Times New Roman" w:hAnsi="Times New Roman"/>
    </w:rPr>
  </w:style>
  <w:style w:type="character" w:styleId="aff3">
    <w:name w:val="endnote reference"/>
    <w:basedOn w:val="a0"/>
    <w:uiPriority w:val="99"/>
    <w:semiHidden/>
    <w:unhideWhenUsed/>
    <w:rsid w:val="00C274A2"/>
    <w:rPr>
      <w:vertAlign w:val="superscript"/>
    </w:rPr>
  </w:style>
  <w:style w:type="character" w:styleId="aff4">
    <w:name w:val="FollowedHyperlink"/>
    <w:basedOn w:val="a0"/>
    <w:uiPriority w:val="99"/>
    <w:semiHidden/>
    <w:unhideWhenUsed/>
    <w:rsid w:val="000172EB"/>
    <w:rPr>
      <w:color w:val="954F72" w:themeColor="followedHyperlink"/>
      <w:u w:val="single"/>
    </w:rPr>
  </w:style>
  <w:style w:type="character" w:customStyle="1" w:styleId="fontstyle21">
    <w:name w:val="fontstyle21"/>
    <w:basedOn w:val="a0"/>
    <w:rsid w:val="004B795A"/>
    <w:rPr>
      <w:rFonts w:ascii="NotoSans-Bold" w:hAnsi="NotoSans-Bold" w:hint="default"/>
      <w:b/>
      <w:bCs/>
      <w:i w:val="0"/>
      <w:iCs w:val="0"/>
      <w:color w:val="000000"/>
      <w:sz w:val="28"/>
      <w:szCs w:val="28"/>
    </w:rPr>
  </w:style>
  <w:style w:type="character" w:customStyle="1" w:styleId="fontstyle01">
    <w:name w:val="fontstyle01"/>
    <w:basedOn w:val="a0"/>
    <w:rsid w:val="0056233D"/>
    <w:rPr>
      <w:rFonts w:ascii="NotoSans-Regular" w:hAnsi="NotoSans-Regular" w:hint="default"/>
      <w:b w:val="0"/>
      <w:bCs w:val="0"/>
      <w:i w:val="0"/>
      <w:iCs w:val="0"/>
      <w:color w:val="000000"/>
      <w:sz w:val="24"/>
      <w:szCs w:val="24"/>
    </w:rPr>
  </w:style>
  <w:style w:type="character" w:customStyle="1" w:styleId="fontstyle31">
    <w:name w:val="fontstyle31"/>
    <w:basedOn w:val="a0"/>
    <w:rsid w:val="0056233D"/>
    <w:rPr>
      <w:rFonts w:ascii="Times-Roman" w:hAnsi="Times-Roman" w:hint="default"/>
      <w:b w:val="0"/>
      <w:bCs w:val="0"/>
      <w:i w:val="0"/>
      <w:iCs w:val="0"/>
      <w:color w:val="000000"/>
      <w:sz w:val="24"/>
      <w:szCs w:val="24"/>
    </w:rPr>
  </w:style>
  <w:style w:type="character" w:customStyle="1" w:styleId="fontstyle41">
    <w:name w:val="fontstyle41"/>
    <w:basedOn w:val="a0"/>
    <w:rsid w:val="0056233D"/>
    <w:rPr>
      <w:rFonts w:ascii="NotoSans-Italic" w:hAnsi="NotoSans-Italic" w:hint="default"/>
      <w:b w:val="0"/>
      <w:bCs w:val="0"/>
      <w:i/>
      <w:iCs/>
      <w:color w:val="000000"/>
      <w:sz w:val="24"/>
      <w:szCs w:val="24"/>
    </w:rPr>
  </w:style>
  <w:style w:type="paragraph" w:styleId="4">
    <w:name w:val="toc 4"/>
    <w:basedOn w:val="a"/>
    <w:next w:val="a"/>
    <w:autoRedefine/>
    <w:uiPriority w:val="39"/>
    <w:unhideWhenUsed/>
    <w:rsid w:val="006857E1"/>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857E1"/>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857E1"/>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857E1"/>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857E1"/>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857E1"/>
    <w:pPr>
      <w:spacing w:after="100" w:line="259" w:lineRule="auto"/>
      <w:ind w:left="1760"/>
    </w:pPr>
    <w:rPr>
      <w:rFonts w:asciiTheme="minorHAnsi" w:eastAsiaTheme="minorEastAsia" w:hAnsiTheme="minorHAnsi" w:cstheme="minorBidi"/>
      <w:sz w:val="22"/>
      <w:szCs w:val="22"/>
    </w:rPr>
  </w:style>
  <w:style w:type="table" w:customStyle="1" w:styleId="14">
    <w:name w:val="Сетка таблицы1"/>
    <w:basedOn w:val="a1"/>
    <w:next w:val="afc"/>
    <w:uiPriority w:val="39"/>
    <w:rsid w:val="00EC2F73"/>
    <w:rPr>
      <w:rFonts w:ascii="Times New Roman" w:eastAsiaTheme="minorHAnsi" w:hAnsi="Times New Roman"/>
      <w:snapToGrid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CF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535">
      <w:bodyDiv w:val="1"/>
      <w:marLeft w:val="0"/>
      <w:marRight w:val="0"/>
      <w:marTop w:val="0"/>
      <w:marBottom w:val="0"/>
      <w:divBdr>
        <w:top w:val="none" w:sz="0" w:space="0" w:color="auto"/>
        <w:left w:val="none" w:sz="0" w:space="0" w:color="auto"/>
        <w:bottom w:val="none" w:sz="0" w:space="0" w:color="auto"/>
        <w:right w:val="none" w:sz="0" w:space="0" w:color="auto"/>
      </w:divBdr>
    </w:div>
    <w:div w:id="32776351">
      <w:bodyDiv w:val="1"/>
      <w:marLeft w:val="0"/>
      <w:marRight w:val="0"/>
      <w:marTop w:val="0"/>
      <w:marBottom w:val="0"/>
      <w:divBdr>
        <w:top w:val="none" w:sz="0" w:space="0" w:color="auto"/>
        <w:left w:val="none" w:sz="0" w:space="0" w:color="auto"/>
        <w:bottom w:val="none" w:sz="0" w:space="0" w:color="auto"/>
        <w:right w:val="none" w:sz="0" w:space="0" w:color="auto"/>
      </w:divBdr>
    </w:div>
    <w:div w:id="57678645">
      <w:bodyDiv w:val="1"/>
      <w:marLeft w:val="0"/>
      <w:marRight w:val="0"/>
      <w:marTop w:val="0"/>
      <w:marBottom w:val="0"/>
      <w:divBdr>
        <w:top w:val="none" w:sz="0" w:space="0" w:color="auto"/>
        <w:left w:val="none" w:sz="0" w:space="0" w:color="auto"/>
        <w:bottom w:val="none" w:sz="0" w:space="0" w:color="auto"/>
        <w:right w:val="none" w:sz="0" w:space="0" w:color="auto"/>
      </w:divBdr>
      <w:divsChild>
        <w:div w:id="96601139">
          <w:marLeft w:val="0"/>
          <w:marRight w:val="0"/>
          <w:marTop w:val="0"/>
          <w:marBottom w:val="0"/>
          <w:divBdr>
            <w:top w:val="none" w:sz="0" w:space="0" w:color="auto"/>
            <w:left w:val="none" w:sz="0" w:space="0" w:color="auto"/>
            <w:bottom w:val="none" w:sz="0" w:space="0" w:color="auto"/>
            <w:right w:val="none" w:sz="0" w:space="0" w:color="auto"/>
          </w:divBdr>
          <w:divsChild>
            <w:div w:id="364672669">
              <w:marLeft w:val="0"/>
              <w:marRight w:val="0"/>
              <w:marTop w:val="0"/>
              <w:marBottom w:val="0"/>
              <w:divBdr>
                <w:top w:val="none" w:sz="0" w:space="0" w:color="auto"/>
                <w:left w:val="none" w:sz="0" w:space="0" w:color="auto"/>
                <w:bottom w:val="none" w:sz="0" w:space="0" w:color="auto"/>
                <w:right w:val="none" w:sz="0" w:space="0" w:color="auto"/>
              </w:divBdr>
              <w:divsChild>
                <w:div w:id="228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757">
      <w:bodyDiv w:val="1"/>
      <w:marLeft w:val="0"/>
      <w:marRight w:val="0"/>
      <w:marTop w:val="0"/>
      <w:marBottom w:val="0"/>
      <w:divBdr>
        <w:top w:val="none" w:sz="0" w:space="0" w:color="auto"/>
        <w:left w:val="none" w:sz="0" w:space="0" w:color="auto"/>
        <w:bottom w:val="none" w:sz="0" w:space="0" w:color="auto"/>
        <w:right w:val="none" w:sz="0" w:space="0" w:color="auto"/>
      </w:divBdr>
    </w:div>
    <w:div w:id="65881988">
      <w:bodyDiv w:val="1"/>
      <w:marLeft w:val="0"/>
      <w:marRight w:val="0"/>
      <w:marTop w:val="0"/>
      <w:marBottom w:val="0"/>
      <w:divBdr>
        <w:top w:val="none" w:sz="0" w:space="0" w:color="auto"/>
        <w:left w:val="none" w:sz="0" w:space="0" w:color="auto"/>
        <w:bottom w:val="none" w:sz="0" w:space="0" w:color="auto"/>
        <w:right w:val="none" w:sz="0" w:space="0" w:color="auto"/>
      </w:divBdr>
    </w:div>
    <w:div w:id="94600898">
      <w:bodyDiv w:val="1"/>
      <w:marLeft w:val="0"/>
      <w:marRight w:val="0"/>
      <w:marTop w:val="0"/>
      <w:marBottom w:val="0"/>
      <w:divBdr>
        <w:top w:val="none" w:sz="0" w:space="0" w:color="auto"/>
        <w:left w:val="none" w:sz="0" w:space="0" w:color="auto"/>
        <w:bottom w:val="none" w:sz="0" w:space="0" w:color="auto"/>
        <w:right w:val="none" w:sz="0" w:space="0" w:color="auto"/>
      </w:divBdr>
    </w:div>
    <w:div w:id="126053491">
      <w:bodyDiv w:val="1"/>
      <w:marLeft w:val="0"/>
      <w:marRight w:val="0"/>
      <w:marTop w:val="0"/>
      <w:marBottom w:val="0"/>
      <w:divBdr>
        <w:top w:val="none" w:sz="0" w:space="0" w:color="auto"/>
        <w:left w:val="none" w:sz="0" w:space="0" w:color="auto"/>
        <w:bottom w:val="none" w:sz="0" w:space="0" w:color="auto"/>
        <w:right w:val="none" w:sz="0" w:space="0" w:color="auto"/>
      </w:divBdr>
    </w:div>
    <w:div w:id="172766296">
      <w:bodyDiv w:val="1"/>
      <w:marLeft w:val="0"/>
      <w:marRight w:val="0"/>
      <w:marTop w:val="0"/>
      <w:marBottom w:val="0"/>
      <w:divBdr>
        <w:top w:val="none" w:sz="0" w:space="0" w:color="auto"/>
        <w:left w:val="none" w:sz="0" w:space="0" w:color="auto"/>
        <w:bottom w:val="none" w:sz="0" w:space="0" w:color="auto"/>
        <w:right w:val="none" w:sz="0" w:space="0" w:color="auto"/>
      </w:divBdr>
    </w:div>
    <w:div w:id="219560556">
      <w:bodyDiv w:val="1"/>
      <w:marLeft w:val="0"/>
      <w:marRight w:val="0"/>
      <w:marTop w:val="0"/>
      <w:marBottom w:val="0"/>
      <w:divBdr>
        <w:top w:val="none" w:sz="0" w:space="0" w:color="auto"/>
        <w:left w:val="none" w:sz="0" w:space="0" w:color="auto"/>
        <w:bottom w:val="none" w:sz="0" w:space="0" w:color="auto"/>
        <w:right w:val="none" w:sz="0" w:space="0" w:color="auto"/>
      </w:divBdr>
    </w:div>
    <w:div w:id="285434939">
      <w:bodyDiv w:val="1"/>
      <w:marLeft w:val="0"/>
      <w:marRight w:val="0"/>
      <w:marTop w:val="0"/>
      <w:marBottom w:val="0"/>
      <w:divBdr>
        <w:top w:val="none" w:sz="0" w:space="0" w:color="auto"/>
        <w:left w:val="none" w:sz="0" w:space="0" w:color="auto"/>
        <w:bottom w:val="none" w:sz="0" w:space="0" w:color="auto"/>
        <w:right w:val="none" w:sz="0" w:space="0" w:color="auto"/>
      </w:divBdr>
    </w:div>
    <w:div w:id="289166436">
      <w:bodyDiv w:val="1"/>
      <w:marLeft w:val="0"/>
      <w:marRight w:val="0"/>
      <w:marTop w:val="0"/>
      <w:marBottom w:val="0"/>
      <w:divBdr>
        <w:top w:val="none" w:sz="0" w:space="0" w:color="auto"/>
        <w:left w:val="none" w:sz="0" w:space="0" w:color="auto"/>
        <w:bottom w:val="none" w:sz="0" w:space="0" w:color="auto"/>
        <w:right w:val="none" w:sz="0" w:space="0" w:color="auto"/>
      </w:divBdr>
    </w:div>
    <w:div w:id="332687768">
      <w:bodyDiv w:val="1"/>
      <w:marLeft w:val="0"/>
      <w:marRight w:val="0"/>
      <w:marTop w:val="0"/>
      <w:marBottom w:val="0"/>
      <w:divBdr>
        <w:top w:val="none" w:sz="0" w:space="0" w:color="auto"/>
        <w:left w:val="none" w:sz="0" w:space="0" w:color="auto"/>
        <w:bottom w:val="none" w:sz="0" w:space="0" w:color="auto"/>
        <w:right w:val="none" w:sz="0" w:space="0" w:color="auto"/>
      </w:divBdr>
    </w:div>
    <w:div w:id="352070205">
      <w:bodyDiv w:val="1"/>
      <w:marLeft w:val="0"/>
      <w:marRight w:val="0"/>
      <w:marTop w:val="0"/>
      <w:marBottom w:val="0"/>
      <w:divBdr>
        <w:top w:val="none" w:sz="0" w:space="0" w:color="auto"/>
        <w:left w:val="none" w:sz="0" w:space="0" w:color="auto"/>
        <w:bottom w:val="none" w:sz="0" w:space="0" w:color="auto"/>
        <w:right w:val="none" w:sz="0" w:space="0" w:color="auto"/>
      </w:divBdr>
    </w:div>
    <w:div w:id="571698611">
      <w:bodyDiv w:val="1"/>
      <w:marLeft w:val="0"/>
      <w:marRight w:val="0"/>
      <w:marTop w:val="0"/>
      <w:marBottom w:val="0"/>
      <w:divBdr>
        <w:top w:val="none" w:sz="0" w:space="0" w:color="auto"/>
        <w:left w:val="none" w:sz="0" w:space="0" w:color="auto"/>
        <w:bottom w:val="none" w:sz="0" w:space="0" w:color="auto"/>
        <w:right w:val="none" w:sz="0" w:space="0" w:color="auto"/>
      </w:divBdr>
    </w:div>
    <w:div w:id="572391784">
      <w:bodyDiv w:val="1"/>
      <w:marLeft w:val="0"/>
      <w:marRight w:val="0"/>
      <w:marTop w:val="0"/>
      <w:marBottom w:val="0"/>
      <w:divBdr>
        <w:top w:val="none" w:sz="0" w:space="0" w:color="auto"/>
        <w:left w:val="none" w:sz="0" w:space="0" w:color="auto"/>
        <w:bottom w:val="none" w:sz="0" w:space="0" w:color="auto"/>
        <w:right w:val="none" w:sz="0" w:space="0" w:color="auto"/>
      </w:divBdr>
    </w:div>
    <w:div w:id="629363872">
      <w:bodyDiv w:val="1"/>
      <w:marLeft w:val="0"/>
      <w:marRight w:val="0"/>
      <w:marTop w:val="0"/>
      <w:marBottom w:val="0"/>
      <w:divBdr>
        <w:top w:val="none" w:sz="0" w:space="0" w:color="auto"/>
        <w:left w:val="none" w:sz="0" w:space="0" w:color="auto"/>
        <w:bottom w:val="none" w:sz="0" w:space="0" w:color="auto"/>
        <w:right w:val="none" w:sz="0" w:space="0" w:color="auto"/>
      </w:divBdr>
    </w:div>
    <w:div w:id="649406757">
      <w:bodyDiv w:val="1"/>
      <w:marLeft w:val="0"/>
      <w:marRight w:val="0"/>
      <w:marTop w:val="0"/>
      <w:marBottom w:val="0"/>
      <w:divBdr>
        <w:top w:val="none" w:sz="0" w:space="0" w:color="auto"/>
        <w:left w:val="none" w:sz="0" w:space="0" w:color="auto"/>
        <w:bottom w:val="none" w:sz="0" w:space="0" w:color="auto"/>
        <w:right w:val="none" w:sz="0" w:space="0" w:color="auto"/>
      </w:divBdr>
    </w:div>
    <w:div w:id="685257384">
      <w:bodyDiv w:val="1"/>
      <w:marLeft w:val="0"/>
      <w:marRight w:val="0"/>
      <w:marTop w:val="0"/>
      <w:marBottom w:val="0"/>
      <w:divBdr>
        <w:top w:val="none" w:sz="0" w:space="0" w:color="auto"/>
        <w:left w:val="none" w:sz="0" w:space="0" w:color="auto"/>
        <w:bottom w:val="none" w:sz="0" w:space="0" w:color="auto"/>
        <w:right w:val="none" w:sz="0" w:space="0" w:color="auto"/>
      </w:divBdr>
    </w:div>
    <w:div w:id="766460612">
      <w:bodyDiv w:val="1"/>
      <w:marLeft w:val="0"/>
      <w:marRight w:val="0"/>
      <w:marTop w:val="0"/>
      <w:marBottom w:val="0"/>
      <w:divBdr>
        <w:top w:val="none" w:sz="0" w:space="0" w:color="auto"/>
        <w:left w:val="none" w:sz="0" w:space="0" w:color="auto"/>
        <w:bottom w:val="none" w:sz="0" w:space="0" w:color="auto"/>
        <w:right w:val="none" w:sz="0" w:space="0" w:color="auto"/>
      </w:divBdr>
    </w:div>
    <w:div w:id="771975513">
      <w:bodyDiv w:val="1"/>
      <w:marLeft w:val="0"/>
      <w:marRight w:val="0"/>
      <w:marTop w:val="0"/>
      <w:marBottom w:val="0"/>
      <w:divBdr>
        <w:top w:val="none" w:sz="0" w:space="0" w:color="auto"/>
        <w:left w:val="none" w:sz="0" w:space="0" w:color="auto"/>
        <w:bottom w:val="none" w:sz="0" w:space="0" w:color="auto"/>
        <w:right w:val="none" w:sz="0" w:space="0" w:color="auto"/>
      </w:divBdr>
    </w:div>
    <w:div w:id="807355691">
      <w:bodyDiv w:val="1"/>
      <w:marLeft w:val="0"/>
      <w:marRight w:val="0"/>
      <w:marTop w:val="0"/>
      <w:marBottom w:val="0"/>
      <w:divBdr>
        <w:top w:val="none" w:sz="0" w:space="0" w:color="auto"/>
        <w:left w:val="none" w:sz="0" w:space="0" w:color="auto"/>
        <w:bottom w:val="none" w:sz="0" w:space="0" w:color="auto"/>
        <w:right w:val="none" w:sz="0" w:space="0" w:color="auto"/>
      </w:divBdr>
    </w:div>
    <w:div w:id="813527787">
      <w:bodyDiv w:val="1"/>
      <w:marLeft w:val="0"/>
      <w:marRight w:val="0"/>
      <w:marTop w:val="0"/>
      <w:marBottom w:val="0"/>
      <w:divBdr>
        <w:top w:val="none" w:sz="0" w:space="0" w:color="auto"/>
        <w:left w:val="none" w:sz="0" w:space="0" w:color="auto"/>
        <w:bottom w:val="none" w:sz="0" w:space="0" w:color="auto"/>
        <w:right w:val="none" w:sz="0" w:space="0" w:color="auto"/>
      </w:divBdr>
    </w:div>
    <w:div w:id="828860136">
      <w:bodyDiv w:val="1"/>
      <w:marLeft w:val="0"/>
      <w:marRight w:val="0"/>
      <w:marTop w:val="0"/>
      <w:marBottom w:val="0"/>
      <w:divBdr>
        <w:top w:val="none" w:sz="0" w:space="0" w:color="auto"/>
        <w:left w:val="none" w:sz="0" w:space="0" w:color="auto"/>
        <w:bottom w:val="none" w:sz="0" w:space="0" w:color="auto"/>
        <w:right w:val="none" w:sz="0" w:space="0" w:color="auto"/>
      </w:divBdr>
    </w:div>
    <w:div w:id="844326453">
      <w:bodyDiv w:val="1"/>
      <w:marLeft w:val="0"/>
      <w:marRight w:val="0"/>
      <w:marTop w:val="0"/>
      <w:marBottom w:val="0"/>
      <w:divBdr>
        <w:top w:val="none" w:sz="0" w:space="0" w:color="auto"/>
        <w:left w:val="none" w:sz="0" w:space="0" w:color="auto"/>
        <w:bottom w:val="none" w:sz="0" w:space="0" w:color="auto"/>
        <w:right w:val="none" w:sz="0" w:space="0" w:color="auto"/>
      </w:divBdr>
    </w:div>
    <w:div w:id="851918000">
      <w:bodyDiv w:val="1"/>
      <w:marLeft w:val="0"/>
      <w:marRight w:val="0"/>
      <w:marTop w:val="0"/>
      <w:marBottom w:val="0"/>
      <w:divBdr>
        <w:top w:val="none" w:sz="0" w:space="0" w:color="auto"/>
        <w:left w:val="none" w:sz="0" w:space="0" w:color="auto"/>
        <w:bottom w:val="none" w:sz="0" w:space="0" w:color="auto"/>
        <w:right w:val="none" w:sz="0" w:space="0" w:color="auto"/>
      </w:divBdr>
    </w:div>
    <w:div w:id="874075873">
      <w:bodyDiv w:val="1"/>
      <w:marLeft w:val="0"/>
      <w:marRight w:val="0"/>
      <w:marTop w:val="0"/>
      <w:marBottom w:val="0"/>
      <w:divBdr>
        <w:top w:val="none" w:sz="0" w:space="0" w:color="auto"/>
        <w:left w:val="none" w:sz="0" w:space="0" w:color="auto"/>
        <w:bottom w:val="none" w:sz="0" w:space="0" w:color="auto"/>
        <w:right w:val="none" w:sz="0" w:space="0" w:color="auto"/>
      </w:divBdr>
    </w:div>
    <w:div w:id="881554615">
      <w:bodyDiv w:val="1"/>
      <w:marLeft w:val="0"/>
      <w:marRight w:val="0"/>
      <w:marTop w:val="0"/>
      <w:marBottom w:val="0"/>
      <w:divBdr>
        <w:top w:val="none" w:sz="0" w:space="0" w:color="auto"/>
        <w:left w:val="none" w:sz="0" w:space="0" w:color="auto"/>
        <w:bottom w:val="none" w:sz="0" w:space="0" w:color="auto"/>
        <w:right w:val="none" w:sz="0" w:space="0" w:color="auto"/>
      </w:divBdr>
    </w:div>
    <w:div w:id="915751591">
      <w:bodyDiv w:val="1"/>
      <w:marLeft w:val="0"/>
      <w:marRight w:val="0"/>
      <w:marTop w:val="0"/>
      <w:marBottom w:val="0"/>
      <w:divBdr>
        <w:top w:val="none" w:sz="0" w:space="0" w:color="auto"/>
        <w:left w:val="none" w:sz="0" w:space="0" w:color="auto"/>
        <w:bottom w:val="none" w:sz="0" w:space="0" w:color="auto"/>
        <w:right w:val="none" w:sz="0" w:space="0" w:color="auto"/>
      </w:divBdr>
    </w:div>
    <w:div w:id="925653054">
      <w:bodyDiv w:val="1"/>
      <w:marLeft w:val="0"/>
      <w:marRight w:val="0"/>
      <w:marTop w:val="0"/>
      <w:marBottom w:val="0"/>
      <w:divBdr>
        <w:top w:val="none" w:sz="0" w:space="0" w:color="auto"/>
        <w:left w:val="none" w:sz="0" w:space="0" w:color="auto"/>
        <w:bottom w:val="none" w:sz="0" w:space="0" w:color="auto"/>
        <w:right w:val="none" w:sz="0" w:space="0" w:color="auto"/>
      </w:divBdr>
    </w:div>
    <w:div w:id="957566613">
      <w:bodyDiv w:val="1"/>
      <w:marLeft w:val="0"/>
      <w:marRight w:val="0"/>
      <w:marTop w:val="0"/>
      <w:marBottom w:val="0"/>
      <w:divBdr>
        <w:top w:val="none" w:sz="0" w:space="0" w:color="auto"/>
        <w:left w:val="none" w:sz="0" w:space="0" w:color="auto"/>
        <w:bottom w:val="none" w:sz="0" w:space="0" w:color="auto"/>
        <w:right w:val="none" w:sz="0" w:space="0" w:color="auto"/>
      </w:divBdr>
    </w:div>
    <w:div w:id="1018506114">
      <w:bodyDiv w:val="1"/>
      <w:marLeft w:val="0"/>
      <w:marRight w:val="0"/>
      <w:marTop w:val="0"/>
      <w:marBottom w:val="0"/>
      <w:divBdr>
        <w:top w:val="none" w:sz="0" w:space="0" w:color="auto"/>
        <w:left w:val="none" w:sz="0" w:space="0" w:color="auto"/>
        <w:bottom w:val="none" w:sz="0" w:space="0" w:color="auto"/>
        <w:right w:val="none" w:sz="0" w:space="0" w:color="auto"/>
      </w:divBdr>
    </w:div>
    <w:div w:id="1127747575">
      <w:bodyDiv w:val="1"/>
      <w:marLeft w:val="0"/>
      <w:marRight w:val="0"/>
      <w:marTop w:val="0"/>
      <w:marBottom w:val="0"/>
      <w:divBdr>
        <w:top w:val="none" w:sz="0" w:space="0" w:color="auto"/>
        <w:left w:val="none" w:sz="0" w:space="0" w:color="auto"/>
        <w:bottom w:val="none" w:sz="0" w:space="0" w:color="auto"/>
        <w:right w:val="none" w:sz="0" w:space="0" w:color="auto"/>
      </w:divBdr>
    </w:div>
    <w:div w:id="1165585666">
      <w:bodyDiv w:val="1"/>
      <w:marLeft w:val="0"/>
      <w:marRight w:val="0"/>
      <w:marTop w:val="0"/>
      <w:marBottom w:val="0"/>
      <w:divBdr>
        <w:top w:val="none" w:sz="0" w:space="0" w:color="auto"/>
        <w:left w:val="none" w:sz="0" w:space="0" w:color="auto"/>
        <w:bottom w:val="none" w:sz="0" w:space="0" w:color="auto"/>
        <w:right w:val="none" w:sz="0" w:space="0" w:color="auto"/>
      </w:divBdr>
    </w:div>
    <w:div w:id="1183326074">
      <w:bodyDiv w:val="1"/>
      <w:marLeft w:val="0"/>
      <w:marRight w:val="0"/>
      <w:marTop w:val="0"/>
      <w:marBottom w:val="0"/>
      <w:divBdr>
        <w:top w:val="none" w:sz="0" w:space="0" w:color="auto"/>
        <w:left w:val="none" w:sz="0" w:space="0" w:color="auto"/>
        <w:bottom w:val="none" w:sz="0" w:space="0" w:color="auto"/>
        <w:right w:val="none" w:sz="0" w:space="0" w:color="auto"/>
      </w:divBdr>
    </w:div>
    <w:div w:id="1186558573">
      <w:bodyDiv w:val="1"/>
      <w:marLeft w:val="0"/>
      <w:marRight w:val="0"/>
      <w:marTop w:val="0"/>
      <w:marBottom w:val="0"/>
      <w:divBdr>
        <w:top w:val="none" w:sz="0" w:space="0" w:color="auto"/>
        <w:left w:val="none" w:sz="0" w:space="0" w:color="auto"/>
        <w:bottom w:val="none" w:sz="0" w:space="0" w:color="auto"/>
        <w:right w:val="none" w:sz="0" w:space="0" w:color="auto"/>
      </w:divBdr>
    </w:div>
    <w:div w:id="1193302002">
      <w:bodyDiv w:val="1"/>
      <w:marLeft w:val="0"/>
      <w:marRight w:val="0"/>
      <w:marTop w:val="0"/>
      <w:marBottom w:val="0"/>
      <w:divBdr>
        <w:top w:val="none" w:sz="0" w:space="0" w:color="auto"/>
        <w:left w:val="none" w:sz="0" w:space="0" w:color="auto"/>
        <w:bottom w:val="none" w:sz="0" w:space="0" w:color="auto"/>
        <w:right w:val="none" w:sz="0" w:space="0" w:color="auto"/>
      </w:divBdr>
    </w:div>
    <w:div w:id="1208179187">
      <w:bodyDiv w:val="1"/>
      <w:marLeft w:val="0"/>
      <w:marRight w:val="0"/>
      <w:marTop w:val="0"/>
      <w:marBottom w:val="0"/>
      <w:divBdr>
        <w:top w:val="none" w:sz="0" w:space="0" w:color="auto"/>
        <w:left w:val="none" w:sz="0" w:space="0" w:color="auto"/>
        <w:bottom w:val="none" w:sz="0" w:space="0" w:color="auto"/>
        <w:right w:val="none" w:sz="0" w:space="0" w:color="auto"/>
      </w:divBdr>
    </w:div>
    <w:div w:id="1212107267">
      <w:bodyDiv w:val="1"/>
      <w:marLeft w:val="0"/>
      <w:marRight w:val="0"/>
      <w:marTop w:val="0"/>
      <w:marBottom w:val="0"/>
      <w:divBdr>
        <w:top w:val="none" w:sz="0" w:space="0" w:color="auto"/>
        <w:left w:val="none" w:sz="0" w:space="0" w:color="auto"/>
        <w:bottom w:val="none" w:sz="0" w:space="0" w:color="auto"/>
        <w:right w:val="none" w:sz="0" w:space="0" w:color="auto"/>
      </w:divBdr>
    </w:div>
    <w:div w:id="1213078278">
      <w:bodyDiv w:val="1"/>
      <w:marLeft w:val="0"/>
      <w:marRight w:val="0"/>
      <w:marTop w:val="0"/>
      <w:marBottom w:val="0"/>
      <w:divBdr>
        <w:top w:val="none" w:sz="0" w:space="0" w:color="auto"/>
        <w:left w:val="none" w:sz="0" w:space="0" w:color="auto"/>
        <w:bottom w:val="none" w:sz="0" w:space="0" w:color="auto"/>
        <w:right w:val="none" w:sz="0" w:space="0" w:color="auto"/>
      </w:divBdr>
    </w:div>
    <w:div w:id="1230266867">
      <w:bodyDiv w:val="1"/>
      <w:marLeft w:val="0"/>
      <w:marRight w:val="0"/>
      <w:marTop w:val="0"/>
      <w:marBottom w:val="0"/>
      <w:divBdr>
        <w:top w:val="none" w:sz="0" w:space="0" w:color="auto"/>
        <w:left w:val="none" w:sz="0" w:space="0" w:color="auto"/>
        <w:bottom w:val="none" w:sz="0" w:space="0" w:color="auto"/>
        <w:right w:val="none" w:sz="0" w:space="0" w:color="auto"/>
      </w:divBdr>
    </w:div>
    <w:div w:id="1234967841">
      <w:bodyDiv w:val="1"/>
      <w:marLeft w:val="0"/>
      <w:marRight w:val="0"/>
      <w:marTop w:val="0"/>
      <w:marBottom w:val="0"/>
      <w:divBdr>
        <w:top w:val="none" w:sz="0" w:space="0" w:color="auto"/>
        <w:left w:val="none" w:sz="0" w:space="0" w:color="auto"/>
        <w:bottom w:val="none" w:sz="0" w:space="0" w:color="auto"/>
        <w:right w:val="none" w:sz="0" w:space="0" w:color="auto"/>
      </w:divBdr>
    </w:div>
    <w:div w:id="1281185027">
      <w:bodyDiv w:val="1"/>
      <w:marLeft w:val="0"/>
      <w:marRight w:val="0"/>
      <w:marTop w:val="0"/>
      <w:marBottom w:val="0"/>
      <w:divBdr>
        <w:top w:val="none" w:sz="0" w:space="0" w:color="auto"/>
        <w:left w:val="none" w:sz="0" w:space="0" w:color="auto"/>
        <w:bottom w:val="none" w:sz="0" w:space="0" w:color="auto"/>
        <w:right w:val="none" w:sz="0" w:space="0" w:color="auto"/>
      </w:divBdr>
    </w:div>
    <w:div w:id="1302030956">
      <w:bodyDiv w:val="1"/>
      <w:marLeft w:val="0"/>
      <w:marRight w:val="0"/>
      <w:marTop w:val="0"/>
      <w:marBottom w:val="0"/>
      <w:divBdr>
        <w:top w:val="none" w:sz="0" w:space="0" w:color="auto"/>
        <w:left w:val="none" w:sz="0" w:space="0" w:color="auto"/>
        <w:bottom w:val="none" w:sz="0" w:space="0" w:color="auto"/>
        <w:right w:val="none" w:sz="0" w:space="0" w:color="auto"/>
      </w:divBdr>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64092473">
      <w:bodyDiv w:val="1"/>
      <w:marLeft w:val="0"/>
      <w:marRight w:val="0"/>
      <w:marTop w:val="0"/>
      <w:marBottom w:val="0"/>
      <w:divBdr>
        <w:top w:val="none" w:sz="0" w:space="0" w:color="auto"/>
        <w:left w:val="none" w:sz="0" w:space="0" w:color="auto"/>
        <w:bottom w:val="none" w:sz="0" w:space="0" w:color="auto"/>
        <w:right w:val="none" w:sz="0" w:space="0" w:color="auto"/>
      </w:divBdr>
    </w:div>
    <w:div w:id="1457721593">
      <w:bodyDiv w:val="1"/>
      <w:marLeft w:val="0"/>
      <w:marRight w:val="0"/>
      <w:marTop w:val="0"/>
      <w:marBottom w:val="0"/>
      <w:divBdr>
        <w:top w:val="none" w:sz="0" w:space="0" w:color="auto"/>
        <w:left w:val="none" w:sz="0" w:space="0" w:color="auto"/>
        <w:bottom w:val="none" w:sz="0" w:space="0" w:color="auto"/>
        <w:right w:val="none" w:sz="0" w:space="0" w:color="auto"/>
      </w:divBdr>
    </w:div>
    <w:div w:id="1493256318">
      <w:bodyDiv w:val="1"/>
      <w:marLeft w:val="0"/>
      <w:marRight w:val="0"/>
      <w:marTop w:val="0"/>
      <w:marBottom w:val="0"/>
      <w:divBdr>
        <w:top w:val="none" w:sz="0" w:space="0" w:color="auto"/>
        <w:left w:val="none" w:sz="0" w:space="0" w:color="auto"/>
        <w:bottom w:val="none" w:sz="0" w:space="0" w:color="auto"/>
        <w:right w:val="none" w:sz="0" w:space="0" w:color="auto"/>
      </w:divBdr>
    </w:div>
    <w:div w:id="1517382766">
      <w:bodyDiv w:val="1"/>
      <w:marLeft w:val="0"/>
      <w:marRight w:val="0"/>
      <w:marTop w:val="0"/>
      <w:marBottom w:val="0"/>
      <w:divBdr>
        <w:top w:val="none" w:sz="0" w:space="0" w:color="auto"/>
        <w:left w:val="none" w:sz="0" w:space="0" w:color="auto"/>
        <w:bottom w:val="none" w:sz="0" w:space="0" w:color="auto"/>
        <w:right w:val="none" w:sz="0" w:space="0" w:color="auto"/>
      </w:divBdr>
    </w:div>
    <w:div w:id="1530218952">
      <w:bodyDiv w:val="1"/>
      <w:marLeft w:val="0"/>
      <w:marRight w:val="0"/>
      <w:marTop w:val="0"/>
      <w:marBottom w:val="0"/>
      <w:divBdr>
        <w:top w:val="none" w:sz="0" w:space="0" w:color="auto"/>
        <w:left w:val="none" w:sz="0" w:space="0" w:color="auto"/>
        <w:bottom w:val="none" w:sz="0" w:space="0" w:color="auto"/>
        <w:right w:val="none" w:sz="0" w:space="0" w:color="auto"/>
      </w:divBdr>
    </w:div>
    <w:div w:id="1534883412">
      <w:bodyDiv w:val="1"/>
      <w:marLeft w:val="0"/>
      <w:marRight w:val="0"/>
      <w:marTop w:val="0"/>
      <w:marBottom w:val="0"/>
      <w:divBdr>
        <w:top w:val="none" w:sz="0" w:space="0" w:color="auto"/>
        <w:left w:val="none" w:sz="0" w:space="0" w:color="auto"/>
        <w:bottom w:val="none" w:sz="0" w:space="0" w:color="auto"/>
        <w:right w:val="none" w:sz="0" w:space="0" w:color="auto"/>
      </w:divBdr>
    </w:div>
    <w:div w:id="1537040716">
      <w:bodyDiv w:val="1"/>
      <w:marLeft w:val="0"/>
      <w:marRight w:val="0"/>
      <w:marTop w:val="0"/>
      <w:marBottom w:val="0"/>
      <w:divBdr>
        <w:top w:val="none" w:sz="0" w:space="0" w:color="auto"/>
        <w:left w:val="none" w:sz="0" w:space="0" w:color="auto"/>
        <w:bottom w:val="none" w:sz="0" w:space="0" w:color="auto"/>
        <w:right w:val="none" w:sz="0" w:space="0" w:color="auto"/>
      </w:divBdr>
    </w:div>
    <w:div w:id="1565994384">
      <w:bodyDiv w:val="1"/>
      <w:marLeft w:val="0"/>
      <w:marRight w:val="0"/>
      <w:marTop w:val="0"/>
      <w:marBottom w:val="0"/>
      <w:divBdr>
        <w:top w:val="none" w:sz="0" w:space="0" w:color="auto"/>
        <w:left w:val="none" w:sz="0" w:space="0" w:color="auto"/>
        <w:bottom w:val="none" w:sz="0" w:space="0" w:color="auto"/>
        <w:right w:val="none" w:sz="0" w:space="0" w:color="auto"/>
      </w:divBdr>
    </w:div>
    <w:div w:id="1644969113">
      <w:bodyDiv w:val="1"/>
      <w:marLeft w:val="0"/>
      <w:marRight w:val="0"/>
      <w:marTop w:val="0"/>
      <w:marBottom w:val="0"/>
      <w:divBdr>
        <w:top w:val="none" w:sz="0" w:space="0" w:color="auto"/>
        <w:left w:val="none" w:sz="0" w:space="0" w:color="auto"/>
        <w:bottom w:val="none" w:sz="0" w:space="0" w:color="auto"/>
        <w:right w:val="none" w:sz="0" w:space="0" w:color="auto"/>
      </w:divBdr>
    </w:div>
    <w:div w:id="1671327104">
      <w:bodyDiv w:val="1"/>
      <w:marLeft w:val="0"/>
      <w:marRight w:val="0"/>
      <w:marTop w:val="0"/>
      <w:marBottom w:val="0"/>
      <w:divBdr>
        <w:top w:val="none" w:sz="0" w:space="0" w:color="auto"/>
        <w:left w:val="none" w:sz="0" w:space="0" w:color="auto"/>
        <w:bottom w:val="none" w:sz="0" w:space="0" w:color="auto"/>
        <w:right w:val="none" w:sz="0" w:space="0" w:color="auto"/>
      </w:divBdr>
    </w:div>
    <w:div w:id="1726760816">
      <w:bodyDiv w:val="1"/>
      <w:marLeft w:val="0"/>
      <w:marRight w:val="0"/>
      <w:marTop w:val="0"/>
      <w:marBottom w:val="0"/>
      <w:divBdr>
        <w:top w:val="none" w:sz="0" w:space="0" w:color="auto"/>
        <w:left w:val="none" w:sz="0" w:space="0" w:color="auto"/>
        <w:bottom w:val="none" w:sz="0" w:space="0" w:color="auto"/>
        <w:right w:val="none" w:sz="0" w:space="0" w:color="auto"/>
      </w:divBdr>
    </w:div>
    <w:div w:id="1726906017">
      <w:bodyDiv w:val="1"/>
      <w:marLeft w:val="0"/>
      <w:marRight w:val="0"/>
      <w:marTop w:val="0"/>
      <w:marBottom w:val="0"/>
      <w:divBdr>
        <w:top w:val="none" w:sz="0" w:space="0" w:color="auto"/>
        <w:left w:val="none" w:sz="0" w:space="0" w:color="auto"/>
        <w:bottom w:val="none" w:sz="0" w:space="0" w:color="auto"/>
        <w:right w:val="none" w:sz="0" w:space="0" w:color="auto"/>
      </w:divBdr>
    </w:div>
    <w:div w:id="1758089347">
      <w:bodyDiv w:val="1"/>
      <w:marLeft w:val="0"/>
      <w:marRight w:val="0"/>
      <w:marTop w:val="0"/>
      <w:marBottom w:val="0"/>
      <w:divBdr>
        <w:top w:val="none" w:sz="0" w:space="0" w:color="auto"/>
        <w:left w:val="none" w:sz="0" w:space="0" w:color="auto"/>
        <w:bottom w:val="none" w:sz="0" w:space="0" w:color="auto"/>
        <w:right w:val="none" w:sz="0" w:space="0" w:color="auto"/>
      </w:divBdr>
    </w:div>
    <w:div w:id="1800149374">
      <w:bodyDiv w:val="1"/>
      <w:marLeft w:val="0"/>
      <w:marRight w:val="0"/>
      <w:marTop w:val="0"/>
      <w:marBottom w:val="0"/>
      <w:divBdr>
        <w:top w:val="none" w:sz="0" w:space="0" w:color="auto"/>
        <w:left w:val="none" w:sz="0" w:space="0" w:color="auto"/>
        <w:bottom w:val="none" w:sz="0" w:space="0" w:color="auto"/>
        <w:right w:val="none" w:sz="0" w:space="0" w:color="auto"/>
      </w:divBdr>
    </w:div>
    <w:div w:id="1832022515">
      <w:bodyDiv w:val="1"/>
      <w:marLeft w:val="0"/>
      <w:marRight w:val="0"/>
      <w:marTop w:val="0"/>
      <w:marBottom w:val="0"/>
      <w:divBdr>
        <w:top w:val="none" w:sz="0" w:space="0" w:color="auto"/>
        <w:left w:val="none" w:sz="0" w:space="0" w:color="auto"/>
        <w:bottom w:val="none" w:sz="0" w:space="0" w:color="auto"/>
        <w:right w:val="none" w:sz="0" w:space="0" w:color="auto"/>
      </w:divBdr>
    </w:div>
    <w:div w:id="1956935630">
      <w:bodyDiv w:val="1"/>
      <w:marLeft w:val="0"/>
      <w:marRight w:val="0"/>
      <w:marTop w:val="0"/>
      <w:marBottom w:val="0"/>
      <w:divBdr>
        <w:top w:val="none" w:sz="0" w:space="0" w:color="auto"/>
        <w:left w:val="none" w:sz="0" w:space="0" w:color="auto"/>
        <w:bottom w:val="none" w:sz="0" w:space="0" w:color="auto"/>
        <w:right w:val="none" w:sz="0" w:space="0" w:color="auto"/>
      </w:divBdr>
    </w:div>
    <w:div w:id="2048410004">
      <w:bodyDiv w:val="1"/>
      <w:marLeft w:val="0"/>
      <w:marRight w:val="0"/>
      <w:marTop w:val="0"/>
      <w:marBottom w:val="0"/>
      <w:divBdr>
        <w:top w:val="none" w:sz="0" w:space="0" w:color="auto"/>
        <w:left w:val="none" w:sz="0" w:space="0" w:color="auto"/>
        <w:bottom w:val="none" w:sz="0" w:space="0" w:color="auto"/>
        <w:right w:val="none" w:sz="0" w:space="0" w:color="auto"/>
      </w:divBdr>
    </w:div>
    <w:div w:id="2054039338">
      <w:bodyDiv w:val="1"/>
      <w:marLeft w:val="0"/>
      <w:marRight w:val="0"/>
      <w:marTop w:val="0"/>
      <w:marBottom w:val="0"/>
      <w:divBdr>
        <w:top w:val="none" w:sz="0" w:space="0" w:color="auto"/>
        <w:left w:val="none" w:sz="0" w:space="0" w:color="auto"/>
        <w:bottom w:val="none" w:sz="0" w:space="0" w:color="auto"/>
        <w:right w:val="none" w:sz="0" w:space="0" w:color="auto"/>
      </w:divBdr>
    </w:div>
    <w:div w:id="2056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otbasy.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AA7F-190A-4850-90C4-AFC56791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3083</Words>
  <Characters>17576</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20618</CharactersWithSpaces>
  <SharedDoc>false</SharedDoc>
  <HLinks>
    <vt:vector size="96" baseType="variant">
      <vt:variant>
        <vt:i4>1572917</vt:i4>
      </vt:variant>
      <vt:variant>
        <vt:i4>53</vt:i4>
      </vt:variant>
      <vt:variant>
        <vt:i4>0</vt:i4>
      </vt:variant>
      <vt:variant>
        <vt:i4>5</vt:i4>
      </vt:variant>
      <vt:variant>
        <vt:lpwstr/>
      </vt:variant>
      <vt:variant>
        <vt:lpwstr>_Toc15405359</vt:lpwstr>
      </vt:variant>
      <vt:variant>
        <vt:i4>1572917</vt:i4>
      </vt:variant>
      <vt:variant>
        <vt:i4>47</vt:i4>
      </vt:variant>
      <vt:variant>
        <vt:i4>0</vt:i4>
      </vt:variant>
      <vt:variant>
        <vt:i4>5</vt:i4>
      </vt:variant>
      <vt:variant>
        <vt:lpwstr/>
      </vt:variant>
      <vt:variant>
        <vt:lpwstr>_Toc15405359</vt:lpwstr>
      </vt:variant>
      <vt:variant>
        <vt:i4>1572917</vt:i4>
      </vt:variant>
      <vt:variant>
        <vt:i4>44</vt:i4>
      </vt:variant>
      <vt:variant>
        <vt:i4>0</vt:i4>
      </vt:variant>
      <vt:variant>
        <vt:i4>5</vt:i4>
      </vt:variant>
      <vt:variant>
        <vt:lpwstr/>
      </vt:variant>
      <vt:variant>
        <vt:lpwstr>_Toc15405359</vt:lpwstr>
      </vt:variant>
      <vt:variant>
        <vt:i4>1572917</vt:i4>
      </vt:variant>
      <vt:variant>
        <vt:i4>41</vt:i4>
      </vt:variant>
      <vt:variant>
        <vt:i4>0</vt:i4>
      </vt:variant>
      <vt:variant>
        <vt:i4>5</vt:i4>
      </vt:variant>
      <vt:variant>
        <vt:lpwstr/>
      </vt:variant>
      <vt:variant>
        <vt:lpwstr>_Toc15405359</vt:lpwstr>
      </vt:variant>
      <vt:variant>
        <vt:i4>1572917</vt:i4>
      </vt:variant>
      <vt:variant>
        <vt:i4>38</vt:i4>
      </vt:variant>
      <vt:variant>
        <vt:i4>0</vt:i4>
      </vt:variant>
      <vt:variant>
        <vt:i4>5</vt:i4>
      </vt:variant>
      <vt:variant>
        <vt:lpwstr/>
      </vt:variant>
      <vt:variant>
        <vt:lpwstr>_Toc15405359</vt:lpwstr>
      </vt:variant>
      <vt:variant>
        <vt:i4>1572917</vt:i4>
      </vt:variant>
      <vt:variant>
        <vt:i4>35</vt:i4>
      </vt:variant>
      <vt:variant>
        <vt:i4>0</vt:i4>
      </vt:variant>
      <vt:variant>
        <vt:i4>5</vt:i4>
      </vt:variant>
      <vt:variant>
        <vt:lpwstr/>
      </vt:variant>
      <vt:variant>
        <vt:lpwstr>_Toc15405359</vt:lpwstr>
      </vt:variant>
      <vt:variant>
        <vt:i4>1572917</vt:i4>
      </vt:variant>
      <vt:variant>
        <vt:i4>32</vt:i4>
      </vt:variant>
      <vt:variant>
        <vt:i4>0</vt:i4>
      </vt:variant>
      <vt:variant>
        <vt:i4>5</vt:i4>
      </vt:variant>
      <vt:variant>
        <vt:lpwstr/>
      </vt:variant>
      <vt:variant>
        <vt:lpwstr>_Toc15405359</vt:lpwstr>
      </vt:variant>
      <vt:variant>
        <vt:i4>1572917</vt:i4>
      </vt:variant>
      <vt:variant>
        <vt:i4>29</vt:i4>
      </vt:variant>
      <vt:variant>
        <vt:i4>0</vt:i4>
      </vt:variant>
      <vt:variant>
        <vt:i4>5</vt:i4>
      </vt:variant>
      <vt:variant>
        <vt:lpwstr/>
      </vt:variant>
      <vt:variant>
        <vt:lpwstr>_Toc15405359</vt:lpwstr>
      </vt:variant>
      <vt:variant>
        <vt:i4>1572917</vt:i4>
      </vt:variant>
      <vt:variant>
        <vt:i4>26</vt:i4>
      </vt:variant>
      <vt:variant>
        <vt:i4>0</vt:i4>
      </vt:variant>
      <vt:variant>
        <vt:i4>5</vt:i4>
      </vt:variant>
      <vt:variant>
        <vt:lpwstr/>
      </vt:variant>
      <vt:variant>
        <vt:lpwstr>_Toc15405359</vt:lpwstr>
      </vt:variant>
      <vt:variant>
        <vt:i4>1179701</vt:i4>
      </vt:variant>
      <vt:variant>
        <vt:i4>20</vt:i4>
      </vt:variant>
      <vt:variant>
        <vt:i4>0</vt:i4>
      </vt:variant>
      <vt:variant>
        <vt:i4>5</vt:i4>
      </vt:variant>
      <vt:variant>
        <vt:lpwstr/>
      </vt:variant>
      <vt:variant>
        <vt:lpwstr>_Toc15405353</vt:lpwstr>
      </vt:variant>
      <vt:variant>
        <vt:i4>1507381</vt:i4>
      </vt:variant>
      <vt:variant>
        <vt:i4>17</vt:i4>
      </vt:variant>
      <vt:variant>
        <vt:i4>0</vt:i4>
      </vt:variant>
      <vt:variant>
        <vt:i4>5</vt:i4>
      </vt:variant>
      <vt:variant>
        <vt:lpwstr/>
      </vt:variant>
      <vt:variant>
        <vt:lpwstr>_Toc15405356</vt:lpwstr>
      </vt:variant>
      <vt:variant>
        <vt:i4>1114160</vt:i4>
      </vt:variant>
      <vt:variant>
        <vt:i4>14</vt:i4>
      </vt:variant>
      <vt:variant>
        <vt:i4>0</vt:i4>
      </vt:variant>
      <vt:variant>
        <vt:i4>5</vt:i4>
      </vt:variant>
      <vt:variant>
        <vt:lpwstr/>
      </vt:variant>
      <vt:variant>
        <vt:lpwstr>_Toc17998800</vt:lpwstr>
      </vt:variant>
      <vt:variant>
        <vt:i4>1310773</vt:i4>
      </vt:variant>
      <vt:variant>
        <vt:i4>11</vt:i4>
      </vt:variant>
      <vt:variant>
        <vt:i4>0</vt:i4>
      </vt:variant>
      <vt:variant>
        <vt:i4>5</vt:i4>
      </vt:variant>
      <vt:variant>
        <vt:lpwstr/>
      </vt:variant>
      <vt:variant>
        <vt:lpwstr>_Toc15405355</vt:lpwstr>
      </vt:variant>
      <vt:variant>
        <vt:i4>1245237</vt:i4>
      </vt:variant>
      <vt:variant>
        <vt:i4>8</vt:i4>
      </vt:variant>
      <vt:variant>
        <vt:i4>0</vt:i4>
      </vt:variant>
      <vt:variant>
        <vt:i4>5</vt:i4>
      </vt:variant>
      <vt:variant>
        <vt:lpwstr/>
      </vt:variant>
      <vt:variant>
        <vt:lpwstr>_Toc15405352</vt:lpwstr>
      </vt:variant>
      <vt:variant>
        <vt:i4>1179701</vt:i4>
      </vt:variant>
      <vt:variant>
        <vt:i4>5</vt:i4>
      </vt:variant>
      <vt:variant>
        <vt:i4>0</vt:i4>
      </vt:variant>
      <vt:variant>
        <vt:i4>5</vt:i4>
      </vt:variant>
      <vt:variant>
        <vt:lpwstr/>
      </vt:variant>
      <vt:variant>
        <vt:lpwstr>_Toc15405353</vt:lpwstr>
      </vt:variant>
      <vt:variant>
        <vt:i4>1179701</vt:i4>
      </vt:variant>
      <vt:variant>
        <vt:i4>2</vt:i4>
      </vt:variant>
      <vt:variant>
        <vt:i4>0</vt:i4>
      </vt:variant>
      <vt:variant>
        <vt:i4>5</vt:i4>
      </vt:variant>
      <vt:variant>
        <vt:lpwstr/>
      </vt:variant>
      <vt:variant>
        <vt:lpwstr>_Toc15405353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Икласова Гаухар Бейсеновна</dc:creator>
  <cp:keywords/>
  <dc:description/>
  <cp:lastModifiedBy>Acer Admin</cp:lastModifiedBy>
  <cp:revision>60</cp:revision>
  <cp:lastPrinted>2021-05-12T10:43:00Z</cp:lastPrinted>
  <dcterms:created xsi:type="dcterms:W3CDTF">2021-12-20T07:54:00Z</dcterms:created>
  <dcterms:modified xsi:type="dcterms:W3CDTF">2021-12-20T12:11:00Z</dcterms:modified>
</cp:coreProperties>
</file>